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573F" w14:textId="77777777" w:rsidR="007938E3" w:rsidRPr="00EC157F" w:rsidRDefault="007938E3">
      <w:pPr>
        <w:pStyle w:val="Zkladntext"/>
        <w:rPr>
          <w:rFonts w:ascii="Times New Roman"/>
          <w:lang w:val="cs-CZ"/>
        </w:rPr>
      </w:pPr>
    </w:p>
    <w:p w14:paraId="3317D072" w14:textId="77777777" w:rsidR="007938E3" w:rsidRPr="00EC157F" w:rsidRDefault="007938E3">
      <w:pPr>
        <w:pStyle w:val="Zkladntext"/>
        <w:rPr>
          <w:rFonts w:ascii="Times New Roman"/>
          <w:lang w:val="cs-CZ"/>
        </w:rPr>
      </w:pPr>
    </w:p>
    <w:p w14:paraId="33A486F9" w14:textId="77777777" w:rsidR="007938E3" w:rsidRPr="00EC157F" w:rsidRDefault="007938E3">
      <w:pPr>
        <w:pStyle w:val="Zkladntext"/>
        <w:rPr>
          <w:rFonts w:ascii="Times New Roman"/>
          <w:lang w:val="cs-CZ"/>
        </w:rPr>
      </w:pPr>
    </w:p>
    <w:p w14:paraId="49DAC4F7" w14:textId="77777777" w:rsidR="007938E3" w:rsidRPr="00EC157F" w:rsidRDefault="007938E3">
      <w:pPr>
        <w:rPr>
          <w:rFonts w:ascii="Times New Roman"/>
          <w:lang w:val="cs-CZ"/>
        </w:rPr>
        <w:sectPr w:rsidR="007938E3" w:rsidRPr="00EC157F">
          <w:headerReference w:type="default" r:id="rId7"/>
          <w:type w:val="continuous"/>
          <w:pgSz w:w="11910" w:h="16840"/>
          <w:pgMar w:top="1860" w:right="0" w:bottom="280" w:left="800" w:header="1036" w:footer="708" w:gutter="0"/>
          <w:cols w:space="708"/>
        </w:sectPr>
      </w:pPr>
    </w:p>
    <w:p w14:paraId="68C30EA5" w14:textId="77777777" w:rsidR="007938E3" w:rsidRPr="00EC157F" w:rsidRDefault="007938E3">
      <w:pPr>
        <w:pStyle w:val="Zkladntext"/>
        <w:spacing w:before="10"/>
        <w:rPr>
          <w:rFonts w:ascii="Times New Roman"/>
          <w:sz w:val="23"/>
          <w:lang w:val="cs-CZ"/>
        </w:rPr>
      </w:pPr>
    </w:p>
    <w:p w14:paraId="1E15C4C2" w14:textId="77777777" w:rsidR="007938E3" w:rsidRPr="00EC157F" w:rsidRDefault="00000000">
      <w:pPr>
        <w:spacing w:line="276" w:lineRule="auto"/>
        <w:ind w:left="334" w:right="705"/>
        <w:rPr>
          <w:sz w:val="18"/>
          <w:lang w:val="cs-CZ"/>
        </w:rPr>
      </w:pPr>
      <w:r w:rsidRPr="00EC157F">
        <w:rPr>
          <w:sz w:val="18"/>
          <w:lang w:val="cs-CZ"/>
        </w:rPr>
        <w:t xml:space="preserve">Praha dne 31. března 2023 Č. j.: MZP/2023/720/1830 </w:t>
      </w:r>
      <w:proofErr w:type="spellStart"/>
      <w:r w:rsidRPr="00EC157F">
        <w:rPr>
          <w:sz w:val="18"/>
          <w:lang w:val="cs-CZ"/>
        </w:rPr>
        <w:t>Sp</w:t>
      </w:r>
      <w:proofErr w:type="spellEnd"/>
      <w:r w:rsidRPr="00EC157F">
        <w:rPr>
          <w:sz w:val="18"/>
          <w:lang w:val="cs-CZ"/>
        </w:rPr>
        <w:t>. zn.:</w:t>
      </w:r>
      <w:r w:rsidRPr="00EC157F">
        <w:rPr>
          <w:spacing w:val="-6"/>
          <w:sz w:val="18"/>
          <w:lang w:val="cs-CZ"/>
        </w:rPr>
        <w:t xml:space="preserve"> </w:t>
      </w:r>
      <w:r w:rsidRPr="00EC157F">
        <w:rPr>
          <w:sz w:val="18"/>
          <w:lang w:val="cs-CZ"/>
        </w:rPr>
        <w:t>ZN/MZP/2021/720/7</w:t>
      </w:r>
    </w:p>
    <w:p w14:paraId="442A00C5" w14:textId="77777777" w:rsidR="007938E3" w:rsidRPr="00EC157F" w:rsidRDefault="00000000">
      <w:pPr>
        <w:ind w:left="334"/>
        <w:rPr>
          <w:sz w:val="18"/>
          <w:lang w:val="cs-CZ"/>
        </w:rPr>
      </w:pPr>
      <w:r w:rsidRPr="00EC157F">
        <w:rPr>
          <w:sz w:val="18"/>
          <w:lang w:val="cs-CZ"/>
        </w:rPr>
        <w:t>Vyřizuje: Ing. Jan Nohejl</w:t>
      </w:r>
    </w:p>
    <w:p w14:paraId="1A6C6B8C" w14:textId="77777777" w:rsidR="007938E3" w:rsidRPr="00EC157F" w:rsidRDefault="00000000">
      <w:pPr>
        <w:spacing w:before="33" w:line="276" w:lineRule="auto"/>
        <w:ind w:left="334" w:right="-19" w:firstLine="885"/>
        <w:rPr>
          <w:sz w:val="18"/>
          <w:lang w:val="cs-CZ"/>
        </w:rPr>
      </w:pPr>
      <w:r w:rsidRPr="00EC157F">
        <w:rPr>
          <w:sz w:val="18"/>
          <w:lang w:val="cs-CZ"/>
        </w:rPr>
        <w:t>Ing. Gabriela Bulková, MBA Tel.: 267 122 475</w:t>
      </w:r>
    </w:p>
    <w:p w14:paraId="4C669580" w14:textId="77777777" w:rsidR="007938E3" w:rsidRPr="00EC157F" w:rsidRDefault="00000000">
      <w:pPr>
        <w:pStyle w:val="Zkladntext"/>
        <w:spacing w:before="7"/>
        <w:rPr>
          <w:sz w:val="22"/>
          <w:lang w:val="cs-CZ"/>
        </w:rPr>
      </w:pPr>
      <w:r w:rsidRPr="00EC157F">
        <w:rPr>
          <w:lang w:val="cs-CZ"/>
        </w:rPr>
        <w:br w:type="column"/>
      </w:r>
    </w:p>
    <w:p w14:paraId="16823FD2" w14:textId="77777777" w:rsidR="007938E3" w:rsidRPr="00EC157F" w:rsidRDefault="00000000">
      <w:pPr>
        <w:ind w:left="333"/>
        <w:rPr>
          <w:sz w:val="18"/>
          <w:lang w:val="cs-CZ"/>
        </w:rPr>
      </w:pPr>
      <w:r w:rsidRPr="00EC157F">
        <w:rPr>
          <w:sz w:val="18"/>
          <w:lang w:val="cs-CZ"/>
        </w:rPr>
        <w:t xml:space="preserve">E-mail: </w:t>
      </w:r>
      <w:hyperlink r:id="rId8">
        <w:r w:rsidRPr="00EC157F">
          <w:rPr>
            <w:color w:val="0562C1"/>
            <w:sz w:val="18"/>
            <w:u w:val="single" w:color="0562C1"/>
            <w:lang w:val="cs-CZ"/>
          </w:rPr>
          <w:t>jan.nohejl@mzp.cz</w:t>
        </w:r>
      </w:hyperlink>
    </w:p>
    <w:p w14:paraId="1DD7197B" w14:textId="77777777" w:rsidR="007938E3" w:rsidRPr="00EC157F" w:rsidRDefault="007938E3">
      <w:pPr>
        <w:pStyle w:val="Zkladntext"/>
        <w:rPr>
          <w:sz w:val="22"/>
          <w:lang w:val="cs-CZ"/>
        </w:rPr>
      </w:pPr>
    </w:p>
    <w:p w14:paraId="5FF95461" w14:textId="77777777" w:rsidR="007938E3" w:rsidRPr="00EC157F" w:rsidRDefault="007938E3">
      <w:pPr>
        <w:pStyle w:val="Zkladntext"/>
        <w:rPr>
          <w:sz w:val="22"/>
          <w:lang w:val="cs-CZ"/>
        </w:rPr>
      </w:pPr>
    </w:p>
    <w:p w14:paraId="7B26FF20" w14:textId="77777777" w:rsidR="007938E3" w:rsidRPr="00EC157F" w:rsidRDefault="00000000">
      <w:pPr>
        <w:pStyle w:val="Nadpis1"/>
        <w:ind w:left="333"/>
        <w:rPr>
          <w:u w:val="none"/>
          <w:lang w:val="cs-CZ"/>
        </w:rPr>
      </w:pPr>
      <w:r w:rsidRPr="00EC157F">
        <w:rPr>
          <w:u w:val="none"/>
          <w:lang w:val="cs-CZ"/>
        </w:rPr>
        <w:t>Dle rozdělovníku</w:t>
      </w:r>
    </w:p>
    <w:p w14:paraId="2216726D" w14:textId="77777777" w:rsidR="007938E3" w:rsidRPr="00EC157F" w:rsidRDefault="007938E3">
      <w:pPr>
        <w:rPr>
          <w:lang w:val="cs-CZ"/>
        </w:rPr>
        <w:sectPr w:rsidR="007938E3" w:rsidRPr="00EC157F">
          <w:type w:val="continuous"/>
          <w:pgSz w:w="11910" w:h="16840"/>
          <w:pgMar w:top="1860" w:right="0" w:bottom="280" w:left="800" w:header="708" w:footer="708" w:gutter="0"/>
          <w:cols w:num="2" w:space="708" w:equalWidth="0">
            <w:col w:w="3709" w:space="1947"/>
            <w:col w:w="5454"/>
          </w:cols>
        </w:sectPr>
      </w:pPr>
    </w:p>
    <w:p w14:paraId="5230868E" w14:textId="77777777" w:rsidR="007938E3" w:rsidRPr="00EC157F" w:rsidRDefault="007938E3">
      <w:pPr>
        <w:pStyle w:val="Zkladntext"/>
        <w:rPr>
          <w:b/>
          <w:lang w:val="cs-CZ"/>
        </w:rPr>
      </w:pPr>
    </w:p>
    <w:p w14:paraId="2AA6CFF3" w14:textId="77777777" w:rsidR="007938E3" w:rsidRPr="00EC157F" w:rsidRDefault="007938E3">
      <w:pPr>
        <w:pStyle w:val="Zkladntext"/>
        <w:spacing w:before="8"/>
        <w:rPr>
          <w:b/>
          <w:sz w:val="25"/>
          <w:lang w:val="cs-CZ"/>
        </w:rPr>
      </w:pPr>
    </w:p>
    <w:p w14:paraId="5C84795D" w14:textId="77777777" w:rsidR="007938E3" w:rsidRPr="00EC157F" w:rsidRDefault="00000000">
      <w:pPr>
        <w:spacing w:before="100" w:line="276" w:lineRule="auto"/>
        <w:ind w:left="333" w:right="1132"/>
        <w:jc w:val="both"/>
        <w:rPr>
          <w:b/>
          <w:lang w:val="cs-CZ"/>
        </w:rPr>
      </w:pPr>
      <w:r w:rsidRPr="00EC157F">
        <w:rPr>
          <w:b/>
          <w:lang w:val="cs-CZ"/>
        </w:rPr>
        <w:t>Věc: Metodické sdělení MŽP k zařazování odpadů a ohlášení zařízení podle zákona č. 541/2020 Sb., o odpadech</w:t>
      </w:r>
    </w:p>
    <w:p w14:paraId="6130C7B0" w14:textId="77777777" w:rsidR="007938E3" w:rsidRPr="00EC157F" w:rsidRDefault="007938E3">
      <w:pPr>
        <w:pStyle w:val="Zkladntext"/>
        <w:spacing w:before="6"/>
        <w:rPr>
          <w:b/>
          <w:sz w:val="29"/>
          <w:lang w:val="cs-CZ"/>
        </w:rPr>
      </w:pPr>
    </w:p>
    <w:p w14:paraId="2769A226" w14:textId="77777777" w:rsidR="007938E3" w:rsidRPr="00EC157F" w:rsidRDefault="00000000">
      <w:pPr>
        <w:pStyle w:val="Zkladntext"/>
        <w:spacing w:before="1"/>
        <w:ind w:left="334"/>
        <w:jc w:val="both"/>
        <w:rPr>
          <w:lang w:val="cs-CZ"/>
        </w:rPr>
      </w:pPr>
      <w:r w:rsidRPr="00EC157F">
        <w:rPr>
          <w:lang w:val="cs-CZ"/>
        </w:rPr>
        <w:t>Vážení,</w:t>
      </w:r>
    </w:p>
    <w:p w14:paraId="1A7E6546" w14:textId="77777777" w:rsidR="007938E3" w:rsidRPr="00EC157F" w:rsidRDefault="00000000">
      <w:pPr>
        <w:pStyle w:val="Zkladntext"/>
        <w:spacing w:before="156" w:line="276" w:lineRule="auto"/>
        <w:ind w:left="334" w:right="1132"/>
        <w:jc w:val="both"/>
        <w:rPr>
          <w:lang w:val="cs-CZ"/>
        </w:rPr>
      </w:pPr>
      <w:r w:rsidRPr="00EC157F">
        <w:rPr>
          <w:lang w:val="cs-CZ"/>
        </w:rPr>
        <w:t>Odbor odpadů Ministerstva životního prostředí Vám níže zasílá metodické sdělení, které se týká správného zařazování kovových odpadů podle zákona č. 541/2020 Sb., o odpadech, v platném znění (dále „zákon o odpadech“).</w:t>
      </w:r>
    </w:p>
    <w:p w14:paraId="7DFFDD42" w14:textId="77777777" w:rsidR="007938E3" w:rsidRPr="00EC157F" w:rsidRDefault="00000000">
      <w:pPr>
        <w:pStyle w:val="Zkladntext"/>
        <w:spacing w:before="119" w:line="276" w:lineRule="auto"/>
        <w:ind w:left="333" w:right="1132"/>
        <w:jc w:val="both"/>
        <w:rPr>
          <w:lang w:val="cs-CZ"/>
        </w:rPr>
      </w:pPr>
      <w:r w:rsidRPr="00EC157F">
        <w:rPr>
          <w:lang w:val="cs-CZ"/>
        </w:rPr>
        <w:t xml:space="preserve">Hutě a slévárny </w:t>
      </w:r>
      <w:proofErr w:type="gramStart"/>
      <w:r w:rsidRPr="00EC157F">
        <w:rPr>
          <w:lang w:val="cs-CZ"/>
        </w:rPr>
        <w:t>patří</w:t>
      </w:r>
      <w:proofErr w:type="gramEnd"/>
      <w:r w:rsidRPr="00EC157F">
        <w:rPr>
          <w:lang w:val="cs-CZ"/>
        </w:rPr>
        <w:t xml:space="preserve"> podle zákona o odpadech mezi zařízení určená k nakládání s odpady, konkrétně zařízení k využití odpadu vymezená v příloze č. 4 k tomuto zákonu, která jsou provozována na základě výjimky podle § 21 odst. 3 zákona o odpadech.</w:t>
      </w:r>
    </w:p>
    <w:p w14:paraId="5BD81AF8" w14:textId="77777777" w:rsidR="007938E3" w:rsidRPr="00EC157F" w:rsidRDefault="00000000">
      <w:pPr>
        <w:pStyle w:val="Zkladntext"/>
        <w:spacing w:before="119" w:line="276" w:lineRule="auto"/>
        <w:ind w:left="333" w:right="1131"/>
        <w:jc w:val="both"/>
        <w:rPr>
          <w:lang w:val="cs-CZ"/>
        </w:rPr>
      </w:pPr>
      <w:r w:rsidRPr="00EC157F">
        <w:rPr>
          <w:lang w:val="cs-CZ"/>
        </w:rPr>
        <w:t>Tato zařízení nemusí mít tedy povolení k provozu vydané krajským úřadem, ale jejich zahájení provozu musí být podle § 95 odst. 1 zákona ohlášeno prostřednictvím Integrovaného systému plnění ohlašovacích povinností (ISPOP, formulář pro zařízení F_ODP_ZARIZENI_541_2020).</w:t>
      </w:r>
    </w:p>
    <w:p w14:paraId="0C8F8ED0" w14:textId="77777777" w:rsidR="007938E3" w:rsidRPr="00EC157F" w:rsidRDefault="00000000">
      <w:pPr>
        <w:spacing w:before="119" w:line="393" w:lineRule="auto"/>
        <w:ind w:left="333" w:right="1132"/>
        <w:rPr>
          <w:b/>
          <w:sz w:val="20"/>
          <w:lang w:val="cs-CZ"/>
        </w:rPr>
      </w:pPr>
      <w:proofErr w:type="gramStart"/>
      <w:r w:rsidRPr="00EC157F">
        <w:rPr>
          <w:sz w:val="20"/>
          <w:lang w:val="cs-CZ"/>
        </w:rPr>
        <w:t>V  příloze</w:t>
      </w:r>
      <w:proofErr w:type="gramEnd"/>
      <w:r w:rsidRPr="00EC157F">
        <w:rPr>
          <w:sz w:val="20"/>
          <w:lang w:val="cs-CZ"/>
        </w:rPr>
        <w:t xml:space="preserve">  č.  </w:t>
      </w:r>
      <w:proofErr w:type="gramStart"/>
      <w:r w:rsidRPr="00EC157F">
        <w:rPr>
          <w:sz w:val="20"/>
          <w:lang w:val="cs-CZ"/>
        </w:rPr>
        <w:t>4  bodě</w:t>
      </w:r>
      <w:proofErr w:type="gramEnd"/>
      <w:r w:rsidRPr="00EC157F">
        <w:rPr>
          <w:sz w:val="20"/>
          <w:lang w:val="cs-CZ"/>
        </w:rPr>
        <w:t xml:space="preserve">  3  zákona  o  odpadech  jsou  tato  zařízení  vymezena  následovně:    </w:t>
      </w:r>
      <w:r w:rsidRPr="00EC157F">
        <w:rPr>
          <w:b/>
          <w:sz w:val="20"/>
          <w:u w:val="thick"/>
          <w:lang w:val="cs-CZ"/>
        </w:rPr>
        <w:t>3.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Zařízení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na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výrobu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kovů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provozované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v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souladu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s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nejlepšími</w:t>
      </w:r>
      <w:r w:rsidRPr="00EC157F">
        <w:rPr>
          <w:b/>
          <w:spacing w:val="-14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dostupnými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 xml:space="preserve">technikami </w:t>
      </w:r>
      <w:r w:rsidRPr="00EC157F">
        <w:rPr>
          <w:b/>
          <w:sz w:val="20"/>
          <w:lang w:val="cs-CZ"/>
        </w:rPr>
        <w:t>Odpady, které smí být v zařízení</w:t>
      </w:r>
      <w:r w:rsidRPr="00EC157F">
        <w:rPr>
          <w:b/>
          <w:spacing w:val="-1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zpracovány:</w:t>
      </w:r>
    </w:p>
    <w:p w14:paraId="7A66788E" w14:textId="77777777" w:rsidR="007938E3" w:rsidRPr="00EC157F" w:rsidRDefault="00000000">
      <w:pPr>
        <w:pStyle w:val="Zkladntext"/>
        <w:tabs>
          <w:tab w:val="left" w:pos="2457"/>
        </w:tabs>
        <w:ind w:left="1041"/>
        <w:rPr>
          <w:lang w:val="cs-CZ"/>
        </w:rPr>
      </w:pPr>
      <w:r w:rsidRPr="00EC157F">
        <w:rPr>
          <w:b/>
          <w:lang w:val="cs-CZ"/>
        </w:rPr>
        <w:t>02 01</w:t>
      </w:r>
      <w:r w:rsidRPr="00EC157F">
        <w:rPr>
          <w:b/>
          <w:spacing w:val="-1"/>
          <w:lang w:val="cs-CZ"/>
        </w:rPr>
        <w:t xml:space="preserve"> </w:t>
      </w:r>
      <w:r w:rsidRPr="00EC157F">
        <w:rPr>
          <w:b/>
          <w:lang w:val="cs-CZ"/>
        </w:rPr>
        <w:t>10</w:t>
      </w:r>
      <w:r w:rsidRPr="00EC157F">
        <w:rPr>
          <w:b/>
          <w:lang w:val="cs-CZ"/>
        </w:rPr>
        <w:tab/>
      </w:r>
      <w:r w:rsidRPr="00EC157F">
        <w:rPr>
          <w:lang w:val="cs-CZ"/>
        </w:rPr>
        <w:t>Kovové odpady (zejména ze zemědělství nebo</w:t>
      </w:r>
      <w:r w:rsidRPr="00EC157F">
        <w:rPr>
          <w:spacing w:val="-23"/>
          <w:lang w:val="cs-CZ"/>
        </w:rPr>
        <w:t xml:space="preserve"> </w:t>
      </w:r>
      <w:r w:rsidRPr="00EC157F">
        <w:rPr>
          <w:lang w:val="cs-CZ"/>
        </w:rPr>
        <w:t>lesnictví)</w:t>
      </w:r>
    </w:p>
    <w:p w14:paraId="482BEC3A" w14:textId="77777777" w:rsidR="007938E3" w:rsidRPr="00EC157F" w:rsidRDefault="00000000">
      <w:pPr>
        <w:tabs>
          <w:tab w:val="left" w:pos="2457"/>
        </w:tabs>
        <w:spacing w:before="96"/>
        <w:ind w:left="1041"/>
        <w:rPr>
          <w:sz w:val="20"/>
          <w:lang w:val="cs-CZ"/>
        </w:rPr>
      </w:pPr>
      <w:r w:rsidRPr="00EC157F">
        <w:rPr>
          <w:b/>
          <w:sz w:val="20"/>
          <w:lang w:val="cs-CZ"/>
        </w:rPr>
        <w:t>10 02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10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Okuje z</w:t>
      </w:r>
      <w:r w:rsidRPr="00EC157F">
        <w:rPr>
          <w:spacing w:val="-5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válcování</w:t>
      </w:r>
    </w:p>
    <w:p w14:paraId="581244A9" w14:textId="77777777" w:rsidR="007938E3" w:rsidRPr="00EC157F" w:rsidRDefault="00000000">
      <w:pPr>
        <w:tabs>
          <w:tab w:val="left" w:pos="2457"/>
        </w:tabs>
        <w:spacing w:before="96"/>
        <w:ind w:left="1041"/>
        <w:rPr>
          <w:sz w:val="20"/>
          <w:lang w:val="cs-CZ"/>
        </w:rPr>
      </w:pPr>
      <w:r w:rsidRPr="00EC157F">
        <w:rPr>
          <w:b/>
          <w:sz w:val="20"/>
          <w:lang w:val="cs-CZ"/>
        </w:rPr>
        <w:t>12 01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01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Piliny a třísky železných</w:t>
      </w:r>
      <w:r w:rsidRPr="00EC157F">
        <w:rPr>
          <w:spacing w:val="-10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kovů</w:t>
      </w:r>
    </w:p>
    <w:p w14:paraId="4FE0EE32" w14:textId="77777777" w:rsidR="007938E3" w:rsidRPr="00EC157F" w:rsidRDefault="00000000">
      <w:pPr>
        <w:tabs>
          <w:tab w:val="left" w:pos="2457"/>
        </w:tabs>
        <w:spacing w:before="96"/>
        <w:ind w:left="1041"/>
        <w:rPr>
          <w:sz w:val="20"/>
          <w:lang w:val="cs-CZ"/>
        </w:rPr>
      </w:pPr>
      <w:r w:rsidRPr="00EC157F">
        <w:rPr>
          <w:b/>
          <w:sz w:val="20"/>
          <w:lang w:val="cs-CZ"/>
        </w:rPr>
        <w:t>12 01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02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Úlet železných</w:t>
      </w:r>
      <w:r w:rsidRPr="00EC157F">
        <w:rPr>
          <w:spacing w:val="-7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kovů</w:t>
      </w:r>
    </w:p>
    <w:p w14:paraId="031ED619" w14:textId="77777777" w:rsidR="007938E3" w:rsidRPr="00EC157F" w:rsidRDefault="00000000">
      <w:pPr>
        <w:tabs>
          <w:tab w:val="left" w:pos="2457"/>
        </w:tabs>
        <w:spacing w:before="96"/>
        <w:ind w:left="1041"/>
        <w:rPr>
          <w:sz w:val="20"/>
          <w:lang w:val="cs-CZ"/>
        </w:rPr>
      </w:pPr>
      <w:r w:rsidRPr="00EC157F">
        <w:rPr>
          <w:b/>
          <w:sz w:val="20"/>
          <w:lang w:val="cs-CZ"/>
        </w:rPr>
        <w:t>12 01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03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Piliny a třísky neželezných</w:t>
      </w:r>
      <w:r w:rsidRPr="00EC157F">
        <w:rPr>
          <w:spacing w:val="-6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kovů</w:t>
      </w:r>
    </w:p>
    <w:p w14:paraId="51084011" w14:textId="77777777" w:rsidR="007938E3" w:rsidRPr="00EC157F" w:rsidRDefault="00000000">
      <w:pPr>
        <w:tabs>
          <w:tab w:val="left" w:pos="2457"/>
        </w:tabs>
        <w:spacing w:before="96"/>
        <w:ind w:left="1041"/>
        <w:rPr>
          <w:sz w:val="20"/>
          <w:lang w:val="cs-CZ"/>
        </w:rPr>
      </w:pPr>
      <w:r w:rsidRPr="00EC157F">
        <w:rPr>
          <w:b/>
          <w:sz w:val="20"/>
          <w:lang w:val="cs-CZ"/>
        </w:rPr>
        <w:t>12 01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04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Úlet neželezných</w:t>
      </w:r>
      <w:r w:rsidRPr="00EC157F">
        <w:rPr>
          <w:spacing w:val="-5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kovů</w:t>
      </w:r>
    </w:p>
    <w:p w14:paraId="448EB4DA" w14:textId="77777777" w:rsidR="007938E3" w:rsidRPr="00EC157F" w:rsidRDefault="00000000">
      <w:pPr>
        <w:tabs>
          <w:tab w:val="left" w:pos="2457"/>
        </w:tabs>
        <w:spacing w:before="96"/>
        <w:ind w:left="1041"/>
        <w:rPr>
          <w:sz w:val="20"/>
          <w:lang w:val="cs-CZ"/>
        </w:rPr>
      </w:pPr>
      <w:r w:rsidRPr="00EC157F">
        <w:rPr>
          <w:b/>
          <w:sz w:val="20"/>
          <w:lang w:val="cs-CZ"/>
        </w:rPr>
        <w:t>12 01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17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Odpady z</w:t>
      </w:r>
      <w:r w:rsidRPr="00EC157F">
        <w:rPr>
          <w:spacing w:val="-7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otryskávání</w:t>
      </w:r>
    </w:p>
    <w:p w14:paraId="31BCF686" w14:textId="77777777" w:rsidR="007938E3" w:rsidRPr="00EC157F" w:rsidRDefault="00000000">
      <w:pPr>
        <w:pStyle w:val="Odstavecseseznamem"/>
        <w:numPr>
          <w:ilvl w:val="0"/>
          <w:numId w:val="3"/>
        </w:numPr>
        <w:tabs>
          <w:tab w:val="left" w:pos="1407"/>
          <w:tab w:val="left" w:pos="2457"/>
        </w:tabs>
        <w:ind w:hanging="352"/>
        <w:rPr>
          <w:sz w:val="20"/>
          <w:lang w:val="cs-CZ"/>
        </w:rPr>
      </w:pPr>
      <w:r w:rsidRPr="00EC157F">
        <w:rPr>
          <w:b/>
          <w:sz w:val="20"/>
          <w:lang w:val="cs-CZ"/>
        </w:rPr>
        <w:t>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04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Kovové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obaly</w:t>
      </w:r>
    </w:p>
    <w:p w14:paraId="394A38AA" w14:textId="77777777" w:rsidR="007938E3" w:rsidRPr="00EC157F" w:rsidRDefault="00000000">
      <w:pPr>
        <w:pStyle w:val="Odstavecseseznamem"/>
        <w:numPr>
          <w:ilvl w:val="0"/>
          <w:numId w:val="3"/>
        </w:numPr>
        <w:tabs>
          <w:tab w:val="left" w:pos="1407"/>
          <w:tab w:val="left" w:pos="2457"/>
        </w:tabs>
        <w:ind w:hanging="352"/>
        <w:rPr>
          <w:sz w:val="20"/>
          <w:lang w:val="cs-CZ"/>
        </w:rPr>
      </w:pPr>
      <w:r w:rsidRPr="00EC157F">
        <w:rPr>
          <w:b/>
          <w:sz w:val="20"/>
          <w:lang w:val="cs-CZ"/>
        </w:rPr>
        <w:t>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17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Železné</w:t>
      </w:r>
      <w:r w:rsidRPr="00EC157F">
        <w:rPr>
          <w:spacing w:val="-6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kovy</w:t>
      </w:r>
    </w:p>
    <w:p w14:paraId="6F6C9E42" w14:textId="77777777" w:rsidR="007938E3" w:rsidRPr="00EC157F" w:rsidRDefault="00000000">
      <w:pPr>
        <w:pStyle w:val="Odstavecseseznamem"/>
        <w:numPr>
          <w:ilvl w:val="0"/>
          <w:numId w:val="2"/>
        </w:numPr>
        <w:tabs>
          <w:tab w:val="left" w:pos="1407"/>
          <w:tab w:val="left" w:pos="2457"/>
        </w:tabs>
        <w:ind w:hanging="352"/>
        <w:rPr>
          <w:sz w:val="20"/>
          <w:lang w:val="cs-CZ"/>
        </w:rPr>
      </w:pPr>
      <w:r w:rsidRPr="00EC157F">
        <w:rPr>
          <w:b/>
          <w:sz w:val="20"/>
          <w:lang w:val="cs-CZ"/>
        </w:rPr>
        <w:t>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18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Neželezné</w:t>
      </w:r>
      <w:r w:rsidRPr="00EC157F">
        <w:rPr>
          <w:spacing w:val="-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kovy</w:t>
      </w:r>
    </w:p>
    <w:p w14:paraId="35003546" w14:textId="77777777" w:rsidR="007938E3" w:rsidRPr="00EC157F" w:rsidRDefault="00000000">
      <w:pPr>
        <w:pStyle w:val="Odstavecseseznamem"/>
        <w:numPr>
          <w:ilvl w:val="0"/>
          <w:numId w:val="2"/>
        </w:numPr>
        <w:tabs>
          <w:tab w:val="left" w:pos="1407"/>
          <w:tab w:val="left" w:pos="2457"/>
        </w:tabs>
        <w:ind w:hanging="352"/>
        <w:rPr>
          <w:sz w:val="20"/>
          <w:lang w:val="cs-CZ"/>
        </w:rPr>
      </w:pPr>
      <w:r w:rsidRPr="00EC157F">
        <w:rPr>
          <w:b/>
          <w:sz w:val="20"/>
          <w:lang w:val="cs-CZ"/>
        </w:rPr>
        <w:t>04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05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Železo a</w:t>
      </w:r>
      <w:r w:rsidRPr="00EC157F">
        <w:rPr>
          <w:spacing w:val="-6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ocel</w:t>
      </w:r>
    </w:p>
    <w:p w14:paraId="64089C76" w14:textId="77777777" w:rsidR="007938E3" w:rsidRPr="00EC157F" w:rsidRDefault="007938E3">
      <w:pPr>
        <w:pStyle w:val="Zkladntext"/>
        <w:rPr>
          <w:lang w:val="cs-CZ"/>
        </w:rPr>
      </w:pPr>
    </w:p>
    <w:p w14:paraId="3967597F" w14:textId="77777777" w:rsidR="007938E3" w:rsidRPr="00EC157F" w:rsidRDefault="007938E3">
      <w:pPr>
        <w:pStyle w:val="Zkladntext"/>
        <w:spacing w:before="1"/>
        <w:rPr>
          <w:sz w:val="23"/>
          <w:lang w:val="cs-CZ"/>
        </w:rPr>
      </w:pPr>
    </w:p>
    <w:p w14:paraId="4CE135ED" w14:textId="77777777" w:rsidR="007938E3" w:rsidRPr="00EC157F" w:rsidRDefault="00000000">
      <w:pPr>
        <w:spacing w:before="100"/>
        <w:ind w:left="334"/>
        <w:jc w:val="both"/>
        <w:rPr>
          <w:sz w:val="12"/>
          <w:lang w:val="cs-CZ"/>
        </w:rPr>
      </w:pPr>
      <w:r w:rsidRPr="00EC157F">
        <w:rPr>
          <w:lang w:val="cs-CZ"/>
        </w:rPr>
        <w:pict w14:anchorId="27B0CED2">
          <v:rect id="_x0000_s2053" style="position:absolute;left:0;text-align:left;margin-left:569.1pt;margin-top:4.05pt;width:26.25pt;height:82pt;z-index:251657216;mso-position-horizontal-relative:page" fillcolor="#83b816" stroked="f">
            <w10:wrap anchorx="page"/>
          </v:rect>
        </w:pict>
      </w:r>
      <w:r w:rsidRPr="00EC157F">
        <w:rPr>
          <w:lang w:val="cs-CZ"/>
        </w:rPr>
        <w:pict w14:anchorId="44FB14CC">
          <v:group id="_x0000_s2050" style="position:absolute;left:0;text-align:left;margin-left:416pt;margin-top:2.3pt;width:141.25pt;height:33pt;z-index:251658240;mso-position-horizontal-relative:page" coordorigin="8320,46" coordsize="2825,660">
            <v:rect id="_x0000_s2052" style="position:absolute;left:8320;top:46;width:2825;height:660" fillcolor="#fefef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8320;top:46;width:2825;height:660" filled="f" stroked="f">
              <v:textbox inset="0,0,0,0">
                <w:txbxContent>
                  <w:p w14:paraId="123AF255" w14:textId="77777777" w:rsidR="007938E3" w:rsidRDefault="00000000">
                    <w:pPr>
                      <w:spacing w:before="67" w:line="242" w:lineRule="auto"/>
                      <w:ind w:left="40" w:right="1516"/>
                      <w:rPr>
                        <w:rFonts w:ascii="Arial" w:hAnsi="Arial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w w:val="105"/>
                        <w:sz w:val="12"/>
                      </w:rPr>
                      <w:t>Elektronický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2"/>
                      </w:rPr>
                      <w:t>podpis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2"/>
                      </w:rPr>
                      <w:t xml:space="preserve"> Jan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2"/>
                      </w:rPr>
                      <w:t>Maršák</w:t>
                    </w:r>
                    <w:proofErr w:type="spellEnd"/>
                  </w:p>
                  <w:p w14:paraId="7A6F5CF9" w14:textId="77777777" w:rsidR="007938E3" w:rsidRDefault="00000000">
                    <w:pPr>
                      <w:spacing w:line="242" w:lineRule="auto"/>
                      <w:ind w:left="40" w:right="430"/>
                      <w:rPr>
                        <w:rFonts w:ascii="Arial" w:hAnsi="Arial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w w:val="105"/>
                        <w:sz w:val="12"/>
                      </w:rPr>
                      <w:t>Ministerstvo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2"/>
                      </w:rPr>
                      <w:t>životního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2"/>
                      </w:rPr>
                      <w:t>prostředí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2"/>
                      </w:rPr>
                      <w:t xml:space="preserve"> 31.03.2023 14:52</w:t>
                    </w:r>
                  </w:p>
                </w:txbxContent>
              </v:textbox>
            </v:shape>
            <w10:wrap anchorx="page"/>
          </v:group>
        </w:pict>
      </w:r>
      <w:r w:rsidRPr="00EC157F">
        <w:rPr>
          <w:sz w:val="12"/>
          <w:lang w:val="cs-CZ"/>
        </w:rPr>
        <w:t>Ministerstvo životního prostředí</w:t>
      </w:r>
    </w:p>
    <w:p w14:paraId="76DEA84D" w14:textId="77777777" w:rsidR="007938E3" w:rsidRPr="00EC157F" w:rsidRDefault="00000000">
      <w:pPr>
        <w:spacing w:before="21"/>
        <w:ind w:left="334"/>
        <w:jc w:val="both"/>
        <w:rPr>
          <w:sz w:val="12"/>
          <w:lang w:val="cs-CZ"/>
        </w:rPr>
      </w:pPr>
      <w:r w:rsidRPr="00EC157F">
        <w:rPr>
          <w:sz w:val="12"/>
          <w:lang w:val="cs-CZ"/>
        </w:rPr>
        <w:t>Vršovická 1442/65, 100 10 Praha 10</w:t>
      </w:r>
    </w:p>
    <w:p w14:paraId="56EB7EB1" w14:textId="77777777" w:rsidR="007938E3" w:rsidRPr="00EC157F" w:rsidRDefault="007938E3">
      <w:pPr>
        <w:pStyle w:val="Zkladntext"/>
        <w:spacing w:before="7"/>
        <w:rPr>
          <w:sz w:val="11"/>
          <w:lang w:val="cs-CZ"/>
        </w:rPr>
      </w:pPr>
    </w:p>
    <w:p w14:paraId="23683BB9" w14:textId="77777777" w:rsidR="007938E3" w:rsidRPr="00EC157F" w:rsidRDefault="00000000">
      <w:pPr>
        <w:ind w:left="334"/>
        <w:jc w:val="both"/>
        <w:rPr>
          <w:sz w:val="12"/>
          <w:lang w:val="cs-CZ"/>
        </w:rPr>
      </w:pPr>
      <w:r w:rsidRPr="00EC157F">
        <w:rPr>
          <w:sz w:val="12"/>
          <w:lang w:val="cs-CZ"/>
        </w:rPr>
        <w:t>(+420) 26712-1111</w:t>
      </w:r>
    </w:p>
    <w:p w14:paraId="70C7DF80" w14:textId="77777777" w:rsidR="007938E3" w:rsidRPr="00EC157F" w:rsidRDefault="00000000">
      <w:pPr>
        <w:spacing w:before="21" w:line="276" w:lineRule="auto"/>
        <w:ind w:left="334" w:right="9861"/>
        <w:jc w:val="both"/>
        <w:rPr>
          <w:sz w:val="12"/>
          <w:lang w:val="cs-CZ"/>
        </w:rPr>
      </w:pPr>
      <w:hyperlink r:id="rId9">
        <w:r w:rsidRPr="00EC157F">
          <w:rPr>
            <w:sz w:val="12"/>
            <w:u w:val="single"/>
            <w:lang w:val="cs-CZ"/>
          </w:rPr>
          <w:t>posta@mzp.cz</w:t>
        </w:r>
      </w:hyperlink>
      <w:r w:rsidRPr="00EC157F">
        <w:rPr>
          <w:sz w:val="12"/>
          <w:u w:val="single"/>
          <w:lang w:val="cs-CZ"/>
        </w:rPr>
        <w:t xml:space="preserve"> </w:t>
      </w:r>
      <w:r w:rsidRPr="00EC157F">
        <w:rPr>
          <w:sz w:val="12"/>
          <w:lang w:val="cs-CZ"/>
        </w:rPr>
        <w:t xml:space="preserve">ISDS: 9gsaax4 </w:t>
      </w:r>
      <w:hyperlink r:id="rId10">
        <w:r w:rsidRPr="00EC157F">
          <w:rPr>
            <w:sz w:val="12"/>
            <w:u w:val="single"/>
            <w:lang w:val="cs-CZ"/>
          </w:rPr>
          <w:t>www.mzp.cz</w:t>
        </w:r>
      </w:hyperlink>
    </w:p>
    <w:p w14:paraId="3ED633A7" w14:textId="77777777" w:rsidR="007938E3" w:rsidRPr="00EC157F" w:rsidRDefault="007938E3">
      <w:pPr>
        <w:spacing w:line="276" w:lineRule="auto"/>
        <w:jc w:val="both"/>
        <w:rPr>
          <w:sz w:val="12"/>
          <w:lang w:val="cs-CZ"/>
        </w:rPr>
        <w:sectPr w:rsidR="007938E3" w:rsidRPr="00EC157F">
          <w:type w:val="continuous"/>
          <w:pgSz w:w="11910" w:h="16840"/>
          <w:pgMar w:top="1860" w:right="0" w:bottom="280" w:left="800" w:header="708" w:footer="708" w:gutter="0"/>
          <w:cols w:space="708"/>
        </w:sectPr>
      </w:pPr>
    </w:p>
    <w:p w14:paraId="3A8854C7" w14:textId="77777777" w:rsidR="007938E3" w:rsidRPr="00EC157F" w:rsidRDefault="007938E3">
      <w:pPr>
        <w:pStyle w:val="Zkladntext"/>
        <w:rPr>
          <w:lang w:val="cs-CZ"/>
        </w:rPr>
      </w:pPr>
    </w:p>
    <w:p w14:paraId="1B29183C" w14:textId="77777777" w:rsidR="007938E3" w:rsidRPr="00EC157F" w:rsidRDefault="007938E3">
      <w:pPr>
        <w:pStyle w:val="Zkladntext"/>
        <w:rPr>
          <w:lang w:val="cs-CZ"/>
        </w:rPr>
      </w:pPr>
    </w:p>
    <w:p w14:paraId="12936348" w14:textId="77777777" w:rsidR="007938E3" w:rsidRPr="00EC157F" w:rsidRDefault="007938E3">
      <w:pPr>
        <w:pStyle w:val="Zkladntext"/>
        <w:rPr>
          <w:lang w:val="cs-CZ"/>
        </w:rPr>
      </w:pPr>
    </w:p>
    <w:p w14:paraId="3B547E73" w14:textId="77777777" w:rsidR="007938E3" w:rsidRPr="00EC157F" w:rsidRDefault="007938E3">
      <w:pPr>
        <w:pStyle w:val="Zkladntext"/>
        <w:spacing w:before="3"/>
        <w:rPr>
          <w:sz w:val="19"/>
          <w:lang w:val="cs-CZ"/>
        </w:rPr>
      </w:pPr>
    </w:p>
    <w:p w14:paraId="3383CB95" w14:textId="77777777" w:rsidR="007938E3" w:rsidRPr="00EC157F" w:rsidRDefault="00000000">
      <w:pPr>
        <w:spacing w:before="1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 xml:space="preserve">17 04 01 </w:t>
      </w:r>
      <w:r w:rsidRPr="00EC157F">
        <w:rPr>
          <w:sz w:val="20"/>
          <w:lang w:val="cs-CZ"/>
        </w:rPr>
        <w:t>Měď, bronz, mosaz</w:t>
      </w:r>
    </w:p>
    <w:p w14:paraId="6225E9BF" w14:textId="77777777" w:rsidR="007938E3" w:rsidRPr="00EC157F" w:rsidRDefault="00000000">
      <w:pPr>
        <w:tabs>
          <w:tab w:val="left" w:pos="2457"/>
        </w:tabs>
        <w:spacing w:before="96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>17 04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02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Hliník</w:t>
      </w:r>
    </w:p>
    <w:p w14:paraId="63851D53" w14:textId="77777777" w:rsidR="007938E3" w:rsidRPr="00EC157F" w:rsidRDefault="00000000">
      <w:pPr>
        <w:tabs>
          <w:tab w:val="left" w:pos="2457"/>
        </w:tabs>
        <w:spacing w:before="96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>17 04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03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Olovo</w:t>
      </w:r>
    </w:p>
    <w:p w14:paraId="04C2EA4C" w14:textId="77777777" w:rsidR="007938E3" w:rsidRPr="00EC157F" w:rsidRDefault="00000000">
      <w:pPr>
        <w:tabs>
          <w:tab w:val="left" w:pos="2457"/>
        </w:tabs>
        <w:spacing w:before="96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>17 04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04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Zinek</w:t>
      </w:r>
    </w:p>
    <w:p w14:paraId="44A323BA" w14:textId="77777777" w:rsidR="007938E3" w:rsidRPr="00EC157F" w:rsidRDefault="00000000">
      <w:pPr>
        <w:tabs>
          <w:tab w:val="left" w:pos="2457"/>
        </w:tabs>
        <w:spacing w:before="96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>17 04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06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Cín</w:t>
      </w:r>
    </w:p>
    <w:p w14:paraId="419E604D" w14:textId="77777777" w:rsidR="007938E3" w:rsidRPr="00EC157F" w:rsidRDefault="00000000">
      <w:pPr>
        <w:spacing w:before="96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 xml:space="preserve">17 04 07 </w:t>
      </w:r>
      <w:r w:rsidRPr="00EC157F">
        <w:rPr>
          <w:sz w:val="20"/>
          <w:lang w:val="cs-CZ"/>
        </w:rPr>
        <w:t>Směsné kovy</w:t>
      </w:r>
    </w:p>
    <w:p w14:paraId="73E1399E" w14:textId="77777777" w:rsidR="007938E3" w:rsidRPr="00EC157F" w:rsidRDefault="00000000">
      <w:pPr>
        <w:pStyle w:val="Zkladntext"/>
        <w:tabs>
          <w:tab w:val="left" w:pos="2457"/>
        </w:tabs>
        <w:spacing w:before="96"/>
        <w:ind w:left="1042"/>
        <w:rPr>
          <w:lang w:val="cs-CZ"/>
        </w:rPr>
      </w:pPr>
      <w:r w:rsidRPr="00EC157F">
        <w:rPr>
          <w:b/>
          <w:lang w:val="cs-CZ"/>
        </w:rPr>
        <w:t>17 04</w:t>
      </w:r>
      <w:r w:rsidRPr="00EC157F">
        <w:rPr>
          <w:b/>
          <w:spacing w:val="-1"/>
          <w:lang w:val="cs-CZ"/>
        </w:rPr>
        <w:t xml:space="preserve"> </w:t>
      </w:r>
      <w:r w:rsidRPr="00EC157F">
        <w:rPr>
          <w:b/>
          <w:lang w:val="cs-CZ"/>
        </w:rPr>
        <w:t>09*</w:t>
      </w:r>
      <w:r w:rsidRPr="00EC157F">
        <w:rPr>
          <w:b/>
          <w:lang w:val="cs-CZ"/>
        </w:rPr>
        <w:tab/>
      </w:r>
      <w:r w:rsidRPr="00EC157F">
        <w:rPr>
          <w:lang w:val="cs-CZ"/>
        </w:rPr>
        <w:t>Kovový odpad znečištěný nebezpečnými</w:t>
      </w:r>
      <w:r w:rsidRPr="00EC157F">
        <w:rPr>
          <w:spacing w:val="-7"/>
          <w:lang w:val="cs-CZ"/>
        </w:rPr>
        <w:t xml:space="preserve"> </w:t>
      </w:r>
      <w:r w:rsidRPr="00EC157F">
        <w:rPr>
          <w:lang w:val="cs-CZ"/>
        </w:rPr>
        <w:t>látkami</w:t>
      </w:r>
    </w:p>
    <w:p w14:paraId="226C65D3" w14:textId="77777777" w:rsidR="007938E3" w:rsidRPr="00EC157F" w:rsidRDefault="00000000">
      <w:pPr>
        <w:tabs>
          <w:tab w:val="left" w:pos="2457"/>
        </w:tabs>
        <w:spacing w:before="96"/>
        <w:ind w:left="1042"/>
        <w:rPr>
          <w:sz w:val="20"/>
          <w:lang w:val="cs-CZ"/>
        </w:rPr>
      </w:pPr>
      <w:r w:rsidRPr="00EC157F">
        <w:rPr>
          <w:b/>
          <w:sz w:val="20"/>
          <w:lang w:val="cs-CZ"/>
        </w:rPr>
        <w:t>19 10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01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Železný a ocelový</w:t>
      </w:r>
      <w:r w:rsidRPr="00EC157F">
        <w:rPr>
          <w:spacing w:val="-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odpad</w:t>
      </w:r>
    </w:p>
    <w:p w14:paraId="338B1A35" w14:textId="77777777" w:rsidR="007938E3" w:rsidRPr="00EC157F" w:rsidRDefault="00000000">
      <w:pPr>
        <w:tabs>
          <w:tab w:val="left" w:pos="2454"/>
        </w:tabs>
        <w:spacing w:before="96"/>
        <w:ind w:left="1043"/>
        <w:rPr>
          <w:sz w:val="20"/>
          <w:lang w:val="cs-CZ"/>
        </w:rPr>
      </w:pPr>
      <w:r w:rsidRPr="00EC157F">
        <w:rPr>
          <w:b/>
          <w:sz w:val="20"/>
          <w:lang w:val="cs-CZ"/>
        </w:rPr>
        <w:t>19 12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02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Železné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kovy</w:t>
      </w:r>
    </w:p>
    <w:p w14:paraId="7A7932D3" w14:textId="77777777" w:rsidR="007938E3" w:rsidRPr="00EC157F" w:rsidRDefault="00000000">
      <w:pPr>
        <w:pStyle w:val="Odstavecseseznamem"/>
        <w:numPr>
          <w:ilvl w:val="0"/>
          <w:numId w:val="1"/>
        </w:numPr>
        <w:tabs>
          <w:tab w:val="left" w:pos="1396"/>
          <w:tab w:val="left" w:pos="2454"/>
        </w:tabs>
        <w:ind w:hanging="352"/>
        <w:rPr>
          <w:sz w:val="20"/>
          <w:lang w:val="cs-CZ"/>
        </w:rPr>
      </w:pPr>
      <w:r w:rsidRPr="00EC157F">
        <w:rPr>
          <w:b/>
          <w:sz w:val="20"/>
          <w:lang w:val="cs-CZ"/>
        </w:rPr>
        <w:t>12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03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Neželezné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kovy</w:t>
      </w:r>
    </w:p>
    <w:p w14:paraId="169FC51C" w14:textId="77777777" w:rsidR="007938E3" w:rsidRPr="00EC157F" w:rsidRDefault="00000000">
      <w:pPr>
        <w:pStyle w:val="Odstavecseseznamem"/>
        <w:numPr>
          <w:ilvl w:val="0"/>
          <w:numId w:val="1"/>
        </w:numPr>
        <w:tabs>
          <w:tab w:val="left" w:pos="1396"/>
          <w:tab w:val="left" w:pos="2454"/>
        </w:tabs>
        <w:ind w:hanging="352"/>
        <w:rPr>
          <w:sz w:val="20"/>
          <w:lang w:val="cs-CZ"/>
        </w:rPr>
      </w:pPr>
      <w:r w:rsidRPr="00EC157F">
        <w:rPr>
          <w:b/>
          <w:sz w:val="20"/>
          <w:lang w:val="cs-CZ"/>
        </w:rPr>
        <w:t>01</w:t>
      </w:r>
      <w:r w:rsidRPr="00EC157F">
        <w:rPr>
          <w:b/>
          <w:spacing w:val="-1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40</w:t>
      </w:r>
      <w:r w:rsidRPr="00EC157F">
        <w:rPr>
          <w:b/>
          <w:sz w:val="20"/>
          <w:lang w:val="cs-CZ"/>
        </w:rPr>
        <w:tab/>
      </w:r>
      <w:r w:rsidRPr="00EC157F">
        <w:rPr>
          <w:sz w:val="20"/>
          <w:lang w:val="cs-CZ"/>
        </w:rPr>
        <w:t>Kovy</w:t>
      </w:r>
    </w:p>
    <w:p w14:paraId="0A5991C6" w14:textId="77777777" w:rsidR="007938E3" w:rsidRPr="00EC157F" w:rsidRDefault="00000000">
      <w:pPr>
        <w:spacing w:before="156"/>
        <w:ind w:left="334"/>
        <w:rPr>
          <w:sz w:val="20"/>
          <w:lang w:val="cs-CZ"/>
        </w:rPr>
      </w:pPr>
      <w:r w:rsidRPr="00EC157F">
        <w:rPr>
          <w:sz w:val="20"/>
          <w:lang w:val="cs-CZ"/>
        </w:rPr>
        <w:t xml:space="preserve">Je zde uvedena </w:t>
      </w:r>
      <w:proofErr w:type="gramStart"/>
      <w:r w:rsidRPr="00EC157F">
        <w:rPr>
          <w:b/>
          <w:sz w:val="20"/>
          <w:lang w:val="cs-CZ"/>
        </w:rPr>
        <w:t>podmínka  pro</w:t>
      </w:r>
      <w:proofErr w:type="gramEnd"/>
      <w:r w:rsidRPr="00EC157F">
        <w:rPr>
          <w:b/>
          <w:sz w:val="20"/>
          <w:lang w:val="cs-CZ"/>
        </w:rPr>
        <w:t xml:space="preserve">  tato zařízení</w:t>
      </w:r>
      <w:r w:rsidRPr="00EC157F">
        <w:rPr>
          <w:sz w:val="20"/>
          <w:lang w:val="cs-CZ"/>
        </w:rPr>
        <w:t>: Maximální množství    zpracovaných odpadů</w:t>
      </w:r>
    </w:p>
    <w:p w14:paraId="293A212A" w14:textId="77777777" w:rsidR="007938E3" w:rsidRPr="00EC157F" w:rsidRDefault="00000000">
      <w:pPr>
        <w:pStyle w:val="Zkladntext"/>
        <w:spacing w:before="36"/>
        <w:ind w:left="334"/>
        <w:rPr>
          <w:lang w:val="cs-CZ"/>
        </w:rPr>
      </w:pPr>
      <w:r w:rsidRPr="00EC157F">
        <w:rPr>
          <w:lang w:val="cs-CZ"/>
        </w:rPr>
        <w:t>v kalendářním roce: 4 100 000 t pro železné kovy, 500 000 t pro neželezné kovy.</w:t>
      </w:r>
    </w:p>
    <w:p w14:paraId="3616FFA1" w14:textId="77777777" w:rsidR="007938E3" w:rsidRPr="00EC157F" w:rsidRDefault="00000000">
      <w:pPr>
        <w:pStyle w:val="Zkladntext"/>
        <w:tabs>
          <w:tab w:val="left" w:pos="1614"/>
          <w:tab w:val="left" w:pos="2356"/>
          <w:tab w:val="left" w:pos="3194"/>
          <w:tab w:val="left" w:pos="3736"/>
          <w:tab w:val="left" w:pos="5238"/>
          <w:tab w:val="left" w:pos="5807"/>
          <w:tab w:val="left" w:pos="6912"/>
          <w:tab w:val="left" w:pos="8961"/>
        </w:tabs>
        <w:spacing w:before="156"/>
        <w:ind w:left="334"/>
        <w:rPr>
          <w:lang w:val="cs-CZ"/>
        </w:rPr>
      </w:pPr>
      <w:r w:rsidRPr="00EC157F">
        <w:rPr>
          <w:lang w:val="cs-CZ"/>
        </w:rPr>
        <w:t>U</w:t>
      </w:r>
      <w:r w:rsidRPr="00EC157F">
        <w:rPr>
          <w:spacing w:val="-1"/>
          <w:lang w:val="cs-CZ"/>
        </w:rPr>
        <w:t xml:space="preserve"> </w:t>
      </w:r>
      <w:r w:rsidRPr="00EC157F">
        <w:rPr>
          <w:lang w:val="cs-CZ"/>
        </w:rPr>
        <w:t>zařízení,</w:t>
      </w:r>
      <w:r w:rsidRPr="00EC157F">
        <w:rPr>
          <w:lang w:val="cs-CZ"/>
        </w:rPr>
        <w:tab/>
        <w:t>která</w:t>
      </w:r>
      <w:r w:rsidRPr="00EC157F">
        <w:rPr>
          <w:lang w:val="cs-CZ"/>
        </w:rPr>
        <w:tab/>
        <w:t>mohla</w:t>
      </w:r>
      <w:r w:rsidRPr="00EC157F">
        <w:rPr>
          <w:lang w:val="cs-CZ"/>
        </w:rPr>
        <w:tab/>
        <w:t>být</w:t>
      </w:r>
      <w:r w:rsidRPr="00EC157F">
        <w:rPr>
          <w:lang w:val="cs-CZ"/>
        </w:rPr>
        <w:tab/>
        <w:t>provozována</w:t>
      </w:r>
      <w:r w:rsidRPr="00EC157F">
        <w:rPr>
          <w:lang w:val="cs-CZ"/>
        </w:rPr>
        <w:tab/>
        <w:t>bez</w:t>
      </w:r>
      <w:r w:rsidRPr="00EC157F">
        <w:rPr>
          <w:lang w:val="cs-CZ"/>
        </w:rPr>
        <w:tab/>
        <w:t>souhlasu</w:t>
      </w:r>
      <w:r w:rsidRPr="00EC157F">
        <w:rPr>
          <w:lang w:val="cs-CZ"/>
        </w:rPr>
        <w:tab/>
        <w:t>podle předchozího</w:t>
      </w:r>
      <w:r w:rsidRPr="00EC157F">
        <w:rPr>
          <w:lang w:val="cs-CZ"/>
        </w:rPr>
        <w:tab/>
        <w:t>zákona</w:t>
      </w:r>
    </w:p>
    <w:p w14:paraId="2B59A63F" w14:textId="77777777" w:rsidR="007938E3" w:rsidRPr="00EC157F" w:rsidRDefault="00000000">
      <w:pPr>
        <w:pStyle w:val="Zkladntext"/>
        <w:spacing w:before="36" w:line="276" w:lineRule="auto"/>
        <w:ind w:left="334" w:right="1131"/>
        <w:jc w:val="both"/>
        <w:rPr>
          <w:lang w:val="cs-CZ"/>
        </w:rPr>
      </w:pPr>
      <w:r w:rsidRPr="00EC157F">
        <w:rPr>
          <w:lang w:val="cs-CZ"/>
        </w:rPr>
        <w:t>č. 185/2001 Sb., před účinností nového zákona o odpadech a dříve již ohlásila provoz zařízení pro nakládání s odpady dle § 14 odst. 2, požadujeme, aby s ohledem na odlišný rozsah nových informací nastaveného hlášení provedli provozovatelé nové ohlášení, tak aby bylo možné vést aktuální informace o zařízení v Registru zařízení zveřejňovaném MŽP.</w:t>
      </w:r>
    </w:p>
    <w:p w14:paraId="294B81CD" w14:textId="77777777" w:rsidR="007938E3" w:rsidRPr="00EC157F" w:rsidRDefault="00000000">
      <w:pPr>
        <w:pStyle w:val="Zkladntext"/>
        <w:spacing w:before="120" w:line="276" w:lineRule="auto"/>
        <w:ind w:left="334" w:right="1132"/>
        <w:rPr>
          <w:lang w:val="cs-CZ"/>
        </w:rPr>
      </w:pPr>
      <w:r w:rsidRPr="00EC157F">
        <w:rPr>
          <w:lang w:val="cs-CZ"/>
        </w:rPr>
        <w:t>Provozovatel zařízení podle § 21 odst. 3 zákona o odpadech je dále povinen ohlásit každou změnu údajů o zařízení. Ohlášení změn údajů se provádí na příslušném ISPOP formuláři F_ODP_ZARIZENI_541_2020. V souladu s § 95 odst. 1 zákona o odpadech je provozovatel zařízení podle § 21 odst. 3 povinen ohlásit změnu údajů o zařízení vymezených vyhláškou ministerstva ještě před zahájením provozu na základě změněných údajů.</w:t>
      </w:r>
    </w:p>
    <w:p w14:paraId="50BF50D1" w14:textId="77777777" w:rsidR="007938E3" w:rsidRPr="00EC157F" w:rsidRDefault="00000000">
      <w:pPr>
        <w:pStyle w:val="Zkladntext"/>
        <w:spacing w:before="120" w:line="276" w:lineRule="auto"/>
        <w:ind w:left="334" w:right="1132"/>
        <w:rPr>
          <w:lang w:val="cs-CZ"/>
        </w:rPr>
      </w:pPr>
      <w:r w:rsidRPr="00EC157F">
        <w:rPr>
          <w:lang w:val="cs-CZ"/>
        </w:rPr>
        <w:t>Podle zákona o odpadech v těchto zařízeních vymezených v bodě 3 přílohy č. 4 přestane být odpad odpadem v okamžiku zpracování do výrobku.</w:t>
      </w:r>
    </w:p>
    <w:p w14:paraId="568C365E" w14:textId="77777777" w:rsidR="007938E3" w:rsidRPr="00EC157F" w:rsidRDefault="00000000">
      <w:pPr>
        <w:pStyle w:val="Zkladntext"/>
        <w:spacing w:before="120" w:line="276" w:lineRule="auto"/>
        <w:ind w:left="334" w:right="1165"/>
        <w:rPr>
          <w:lang w:val="cs-CZ"/>
        </w:rPr>
      </w:pPr>
      <w:r w:rsidRPr="00EC157F">
        <w:rPr>
          <w:lang w:val="cs-CZ"/>
        </w:rPr>
        <w:t xml:space="preserve">Provozovatel zařízení určeného pro nakládání s odpady je povinen vést evidenci odpadů (příjem převzatých odpadů, zpracování, produkce a předání odpadů, které vznikají v zařízení). V evidenci musí být uváděn správný druh a kategorie odpadu. Provozovatel zařízení je   </w:t>
      </w:r>
      <w:r w:rsidRPr="00EC157F">
        <w:rPr>
          <w:spacing w:val="29"/>
          <w:lang w:val="cs-CZ"/>
        </w:rPr>
        <w:t xml:space="preserve"> </w:t>
      </w:r>
      <w:r w:rsidRPr="00EC157F">
        <w:rPr>
          <w:lang w:val="cs-CZ"/>
        </w:rPr>
        <w:t>podle</w:t>
      </w:r>
    </w:p>
    <w:p w14:paraId="5C0EA92F" w14:textId="77777777" w:rsidR="007938E3" w:rsidRPr="00EC157F" w:rsidRDefault="00000000">
      <w:pPr>
        <w:pStyle w:val="Zkladntext"/>
        <w:ind w:left="334"/>
        <w:rPr>
          <w:lang w:val="cs-CZ"/>
        </w:rPr>
      </w:pPr>
      <w:r w:rsidRPr="00EC157F">
        <w:rPr>
          <w:lang w:val="cs-CZ"/>
        </w:rPr>
        <w:t>§ 17 odst. 1 písm. b) bod 3 povinen ověřit správné zařazení odpadu podle druhu a kategorie.</w:t>
      </w:r>
    </w:p>
    <w:p w14:paraId="397D65A3" w14:textId="77777777" w:rsidR="007938E3" w:rsidRPr="00EC157F" w:rsidRDefault="00000000">
      <w:pPr>
        <w:pStyle w:val="Zkladntext"/>
        <w:spacing w:before="156" w:line="276" w:lineRule="auto"/>
        <w:ind w:left="334" w:right="1099"/>
        <w:jc w:val="both"/>
        <w:rPr>
          <w:lang w:val="cs-CZ"/>
        </w:rPr>
      </w:pPr>
      <w:r w:rsidRPr="00EC157F">
        <w:rPr>
          <w:lang w:val="cs-CZ"/>
        </w:rPr>
        <w:t>V praxi vznikají kovové odpady společnostem zpracovávajícím kovy při výrobě výlisků, odlitků, vyřezaných dílů, plechů apod. Tyto odpady byly doposud často chybně zařazovány jako odpady ze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stavební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a</w:t>
      </w:r>
      <w:r w:rsidRPr="00EC157F">
        <w:rPr>
          <w:spacing w:val="-2"/>
          <w:lang w:val="cs-CZ"/>
        </w:rPr>
        <w:t xml:space="preserve"> </w:t>
      </w:r>
      <w:r w:rsidRPr="00EC157F">
        <w:rPr>
          <w:lang w:val="cs-CZ"/>
        </w:rPr>
        <w:t>demoliční</w:t>
      </w:r>
      <w:r w:rsidRPr="00EC157F">
        <w:rPr>
          <w:spacing w:val="-1"/>
          <w:lang w:val="cs-CZ"/>
        </w:rPr>
        <w:t xml:space="preserve"> </w:t>
      </w:r>
      <w:r w:rsidRPr="00EC157F">
        <w:rPr>
          <w:lang w:val="cs-CZ"/>
        </w:rPr>
        <w:t>činnosti,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což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není</w:t>
      </w:r>
      <w:r w:rsidRPr="00EC157F">
        <w:rPr>
          <w:spacing w:val="-1"/>
          <w:lang w:val="cs-CZ"/>
        </w:rPr>
        <w:t xml:space="preserve"> </w:t>
      </w:r>
      <w:r w:rsidRPr="00EC157F">
        <w:rPr>
          <w:lang w:val="cs-CZ"/>
        </w:rPr>
        <w:t>správně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a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nejedná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se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o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odpady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ze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skupiny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17</w:t>
      </w:r>
      <w:r w:rsidRPr="00EC157F">
        <w:rPr>
          <w:spacing w:val="-12"/>
          <w:lang w:val="cs-CZ"/>
        </w:rPr>
        <w:t xml:space="preserve"> </w:t>
      </w:r>
      <w:r w:rsidRPr="00EC157F">
        <w:rPr>
          <w:lang w:val="cs-CZ"/>
        </w:rPr>
        <w:t>vyhlášky č. 8/2021 Sb., o Katalogu odpadů a posuzování vlastností odpadů (Katalog</w:t>
      </w:r>
      <w:r w:rsidRPr="00EC157F">
        <w:rPr>
          <w:spacing w:val="-15"/>
          <w:lang w:val="cs-CZ"/>
        </w:rPr>
        <w:t xml:space="preserve"> </w:t>
      </w:r>
      <w:r w:rsidRPr="00EC157F">
        <w:rPr>
          <w:lang w:val="cs-CZ"/>
        </w:rPr>
        <w:t>odpadů).</w:t>
      </w:r>
    </w:p>
    <w:p w14:paraId="1AB0F7D5" w14:textId="77777777" w:rsidR="007938E3" w:rsidRPr="00EC157F" w:rsidRDefault="00000000">
      <w:pPr>
        <w:pStyle w:val="Zkladntext"/>
        <w:spacing w:before="119" w:line="276" w:lineRule="auto"/>
        <w:ind w:left="334" w:right="1132"/>
        <w:rPr>
          <w:lang w:val="cs-CZ"/>
        </w:rPr>
      </w:pPr>
      <w:r w:rsidRPr="00EC157F">
        <w:rPr>
          <w:lang w:val="cs-CZ"/>
        </w:rPr>
        <w:t>V současné době rozšířená praxe, kdy jsou do zařízení na zpracování kovů přijímány veškeré kovové odpady jako odpady ze skupiny 17 podle Katalogu odpadů, je v nesouladu se</w:t>
      </w:r>
      <w:r w:rsidRPr="00EC157F">
        <w:rPr>
          <w:spacing w:val="60"/>
          <w:lang w:val="cs-CZ"/>
        </w:rPr>
        <w:t xml:space="preserve"> </w:t>
      </w:r>
      <w:r w:rsidRPr="00EC157F">
        <w:rPr>
          <w:lang w:val="cs-CZ"/>
        </w:rPr>
        <w:t>zákonem</w:t>
      </w:r>
    </w:p>
    <w:p w14:paraId="12206326" w14:textId="77777777" w:rsidR="007938E3" w:rsidRPr="00EC157F" w:rsidRDefault="007938E3">
      <w:pPr>
        <w:spacing w:line="276" w:lineRule="auto"/>
        <w:rPr>
          <w:lang w:val="cs-CZ"/>
        </w:rPr>
        <w:sectPr w:rsidR="007938E3" w:rsidRPr="00EC157F">
          <w:footerReference w:type="default" r:id="rId11"/>
          <w:pgSz w:w="11910" w:h="16840"/>
          <w:pgMar w:top="1860" w:right="0" w:bottom="2140" w:left="800" w:header="1036" w:footer="1943" w:gutter="0"/>
          <w:pgNumType w:start="2"/>
          <w:cols w:space="708"/>
        </w:sectPr>
      </w:pPr>
    </w:p>
    <w:p w14:paraId="7F886831" w14:textId="77777777" w:rsidR="007938E3" w:rsidRPr="00EC157F" w:rsidRDefault="007938E3">
      <w:pPr>
        <w:pStyle w:val="Zkladntext"/>
        <w:rPr>
          <w:lang w:val="cs-CZ"/>
        </w:rPr>
      </w:pPr>
    </w:p>
    <w:p w14:paraId="2F121344" w14:textId="77777777" w:rsidR="007938E3" w:rsidRPr="00EC157F" w:rsidRDefault="007938E3">
      <w:pPr>
        <w:pStyle w:val="Zkladntext"/>
        <w:rPr>
          <w:lang w:val="cs-CZ"/>
        </w:rPr>
      </w:pPr>
    </w:p>
    <w:p w14:paraId="6379EE18" w14:textId="77777777" w:rsidR="007938E3" w:rsidRPr="00EC157F" w:rsidRDefault="007938E3">
      <w:pPr>
        <w:pStyle w:val="Zkladntext"/>
        <w:rPr>
          <w:lang w:val="cs-CZ"/>
        </w:rPr>
      </w:pPr>
    </w:p>
    <w:p w14:paraId="57AFF91E" w14:textId="77777777" w:rsidR="007938E3" w:rsidRPr="00EC157F" w:rsidRDefault="007938E3">
      <w:pPr>
        <w:pStyle w:val="Zkladntext"/>
        <w:spacing w:before="3"/>
        <w:rPr>
          <w:sz w:val="19"/>
          <w:lang w:val="cs-CZ"/>
        </w:rPr>
      </w:pPr>
    </w:p>
    <w:p w14:paraId="14F4CB0B" w14:textId="77777777" w:rsidR="007938E3" w:rsidRPr="00EC157F" w:rsidRDefault="00000000">
      <w:pPr>
        <w:pStyle w:val="Zkladntext"/>
        <w:spacing w:before="1" w:line="276" w:lineRule="auto"/>
        <w:ind w:left="334" w:right="1016"/>
        <w:rPr>
          <w:lang w:val="cs-CZ"/>
        </w:rPr>
      </w:pPr>
      <w:r w:rsidRPr="00EC157F">
        <w:rPr>
          <w:lang w:val="cs-CZ"/>
        </w:rPr>
        <w:t>o odpadech a jak původci, kteří odpad zařazují, tak provozovatelé zařízení, kteří odpad, který nemá původ ve stavebnictví, pod těmito katalogovými čísly přijmou, se vystavují riziku případné sankce.</w:t>
      </w:r>
    </w:p>
    <w:p w14:paraId="0E1E21FE" w14:textId="77777777" w:rsidR="007938E3" w:rsidRPr="00EC157F" w:rsidRDefault="00000000">
      <w:pPr>
        <w:pStyle w:val="Zkladntext"/>
        <w:spacing w:before="120" w:line="276" w:lineRule="auto"/>
        <w:ind w:left="334" w:right="1137"/>
        <w:jc w:val="both"/>
        <w:rPr>
          <w:lang w:val="cs-CZ"/>
        </w:rPr>
      </w:pPr>
      <w:r w:rsidRPr="00EC157F">
        <w:rPr>
          <w:lang w:val="cs-CZ"/>
        </w:rPr>
        <w:t>Při zařazování odpadu postupuje původce v souladu s § 6 zákona o odpadech a odpad zařadí podle kategorie odpadu (nebezpečný, ostatní) a podle druhu odpadu vymezeného dle vyhlášky č. 8/2021 Sb., Katalog odpadů.</w:t>
      </w:r>
    </w:p>
    <w:p w14:paraId="350ABB35" w14:textId="77777777" w:rsidR="007938E3" w:rsidRPr="00EC157F" w:rsidRDefault="00000000">
      <w:pPr>
        <w:pStyle w:val="Zkladntext"/>
        <w:spacing w:before="120" w:line="276" w:lineRule="auto"/>
        <w:ind w:left="334" w:right="1469"/>
        <w:rPr>
          <w:lang w:val="cs-CZ"/>
        </w:rPr>
      </w:pPr>
      <w:r w:rsidRPr="00EC157F">
        <w:rPr>
          <w:lang w:val="cs-CZ"/>
        </w:rPr>
        <w:t xml:space="preserve">V </w:t>
      </w:r>
      <w:proofErr w:type="gramStart"/>
      <w:r w:rsidRPr="00EC157F">
        <w:rPr>
          <w:lang w:val="cs-CZ"/>
        </w:rPr>
        <w:t>souladu  s</w:t>
      </w:r>
      <w:proofErr w:type="gramEnd"/>
      <w:r w:rsidRPr="00EC157F">
        <w:rPr>
          <w:lang w:val="cs-CZ"/>
        </w:rPr>
        <w:t xml:space="preserve">  §  4  odst.  </w:t>
      </w:r>
      <w:proofErr w:type="gramStart"/>
      <w:r w:rsidRPr="00EC157F">
        <w:rPr>
          <w:lang w:val="cs-CZ"/>
        </w:rPr>
        <w:t>3  Katalogu</w:t>
      </w:r>
      <w:proofErr w:type="gramEnd"/>
      <w:r w:rsidRPr="00EC157F">
        <w:rPr>
          <w:lang w:val="cs-CZ"/>
        </w:rPr>
        <w:t xml:space="preserve"> odpadů,  je  nutné  odpad zařadit  dle odvětví,  oboru  a technologického procesu, ve kterém odpad</w:t>
      </w:r>
      <w:r w:rsidRPr="00EC157F">
        <w:rPr>
          <w:spacing w:val="-7"/>
          <w:lang w:val="cs-CZ"/>
        </w:rPr>
        <w:t xml:space="preserve"> </w:t>
      </w:r>
      <w:r w:rsidRPr="00EC157F">
        <w:rPr>
          <w:lang w:val="cs-CZ"/>
        </w:rPr>
        <w:t>vzniká.</w:t>
      </w:r>
    </w:p>
    <w:p w14:paraId="77BCA0FD" w14:textId="77777777" w:rsidR="007938E3" w:rsidRPr="00EC157F" w:rsidRDefault="00000000">
      <w:pPr>
        <w:spacing w:before="120" w:line="276" w:lineRule="auto"/>
        <w:ind w:left="334" w:right="1118"/>
        <w:jc w:val="both"/>
        <w:rPr>
          <w:sz w:val="20"/>
          <w:lang w:val="cs-CZ"/>
        </w:rPr>
      </w:pPr>
      <w:r w:rsidRPr="00EC157F">
        <w:rPr>
          <w:b/>
          <w:sz w:val="20"/>
          <w:u w:val="thick"/>
          <w:lang w:val="cs-CZ"/>
        </w:rPr>
        <w:t>Různé odpady ze zpracování, tváření a úpravy kovů doporučuje MŽP zařadit</w:t>
      </w:r>
      <w:r w:rsidRPr="00EC157F">
        <w:rPr>
          <w:b/>
          <w:spacing w:val="-47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 xml:space="preserve">v souladu s </w:t>
      </w:r>
      <w:proofErr w:type="gramStart"/>
      <w:r w:rsidRPr="00EC157F">
        <w:rPr>
          <w:b/>
          <w:sz w:val="20"/>
          <w:u w:val="thick"/>
          <w:lang w:val="cs-CZ"/>
        </w:rPr>
        <w:t>postupem  dle</w:t>
      </w:r>
      <w:proofErr w:type="gramEnd"/>
      <w:r w:rsidRPr="00EC157F">
        <w:rPr>
          <w:b/>
          <w:sz w:val="20"/>
          <w:u w:val="thick"/>
          <w:lang w:val="cs-CZ"/>
        </w:rPr>
        <w:t xml:space="preserve">  Katalogu odpadů pod podskupinu 12 01  </w:t>
      </w:r>
      <w:r w:rsidRPr="00EC157F">
        <w:rPr>
          <w:sz w:val="20"/>
          <w:lang w:val="cs-CZ"/>
        </w:rPr>
        <w:t>(Odpady z tváření, z fyzikální  a mechanické úpravy kovů a plastů) pod katalogová</w:t>
      </w:r>
      <w:r w:rsidRPr="00EC157F">
        <w:rPr>
          <w:spacing w:val="-8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čísla:</w:t>
      </w:r>
    </w:p>
    <w:p w14:paraId="1A7907B8" w14:textId="77777777" w:rsidR="007938E3" w:rsidRPr="00EC157F" w:rsidRDefault="00000000">
      <w:pPr>
        <w:spacing w:before="120"/>
        <w:ind w:left="334"/>
        <w:jc w:val="both"/>
        <w:rPr>
          <w:sz w:val="20"/>
          <w:lang w:val="cs-CZ"/>
        </w:rPr>
      </w:pPr>
      <w:r w:rsidRPr="00EC157F">
        <w:rPr>
          <w:b/>
          <w:i/>
          <w:sz w:val="20"/>
          <w:lang w:val="cs-CZ"/>
        </w:rPr>
        <w:t xml:space="preserve">12 01 01 </w:t>
      </w:r>
      <w:r w:rsidRPr="00EC157F">
        <w:rPr>
          <w:i/>
          <w:sz w:val="20"/>
          <w:lang w:val="cs-CZ"/>
        </w:rPr>
        <w:t xml:space="preserve">piliny a třísky železných kovů </w:t>
      </w:r>
      <w:r w:rsidRPr="00EC157F">
        <w:rPr>
          <w:sz w:val="20"/>
          <w:lang w:val="cs-CZ"/>
        </w:rPr>
        <w:t>(lze i větší kusy kovových výlisků, odřezů, plechy apod.);</w:t>
      </w:r>
    </w:p>
    <w:p w14:paraId="3029D06C" w14:textId="77777777" w:rsidR="007938E3" w:rsidRPr="00EC157F" w:rsidRDefault="00000000">
      <w:pPr>
        <w:spacing w:before="156"/>
        <w:ind w:left="334"/>
        <w:jc w:val="both"/>
        <w:rPr>
          <w:sz w:val="20"/>
          <w:lang w:val="cs-CZ"/>
        </w:rPr>
      </w:pPr>
      <w:r w:rsidRPr="00EC157F">
        <w:rPr>
          <w:b/>
          <w:i/>
          <w:sz w:val="20"/>
          <w:lang w:val="cs-CZ"/>
        </w:rPr>
        <w:t xml:space="preserve">12 01 03 </w:t>
      </w:r>
      <w:r w:rsidRPr="00EC157F">
        <w:rPr>
          <w:i/>
          <w:sz w:val="20"/>
          <w:lang w:val="cs-CZ"/>
        </w:rPr>
        <w:t>piliny a třísky neželezných kovů</w:t>
      </w:r>
      <w:r w:rsidRPr="00EC157F">
        <w:rPr>
          <w:sz w:val="20"/>
          <w:lang w:val="cs-CZ"/>
        </w:rPr>
        <w:t xml:space="preserve">, </w:t>
      </w:r>
      <w:r w:rsidRPr="00EC157F">
        <w:rPr>
          <w:b/>
          <w:sz w:val="20"/>
          <w:lang w:val="cs-CZ"/>
        </w:rPr>
        <w:t xml:space="preserve">od roku 2025 </w:t>
      </w:r>
      <w:r w:rsidRPr="00EC157F">
        <w:rPr>
          <w:sz w:val="20"/>
          <w:lang w:val="cs-CZ"/>
        </w:rPr>
        <w:t>se budou používat i podruhy odpadů</w:t>
      </w:r>
    </w:p>
    <w:p w14:paraId="4F2D8A03" w14:textId="77777777" w:rsidR="007938E3" w:rsidRPr="00EC157F" w:rsidRDefault="00000000">
      <w:pPr>
        <w:spacing w:before="36"/>
        <w:ind w:left="334"/>
        <w:jc w:val="both"/>
        <w:rPr>
          <w:b/>
          <w:i/>
          <w:sz w:val="20"/>
          <w:lang w:val="cs-CZ"/>
        </w:rPr>
      </w:pPr>
      <w:r w:rsidRPr="00EC157F">
        <w:rPr>
          <w:sz w:val="20"/>
          <w:lang w:val="cs-CZ"/>
        </w:rPr>
        <w:t xml:space="preserve">(katalogová čísla) dle materiálu odpadu jako např. </w:t>
      </w:r>
      <w:r w:rsidRPr="00EC157F">
        <w:rPr>
          <w:b/>
          <w:i/>
          <w:sz w:val="20"/>
          <w:lang w:val="cs-CZ"/>
        </w:rPr>
        <w:t>12 01 03 01 měď, bronz a mosaz</w:t>
      </w:r>
      <w:r w:rsidRPr="00EC157F">
        <w:rPr>
          <w:i/>
          <w:sz w:val="20"/>
          <w:lang w:val="cs-CZ"/>
        </w:rPr>
        <w:t xml:space="preserve">; </w:t>
      </w:r>
      <w:r w:rsidRPr="00EC157F">
        <w:rPr>
          <w:b/>
          <w:i/>
          <w:sz w:val="20"/>
          <w:lang w:val="cs-CZ"/>
        </w:rPr>
        <w:t>12 01</w:t>
      </w:r>
    </w:p>
    <w:p w14:paraId="21147992" w14:textId="77777777" w:rsidR="007938E3" w:rsidRPr="00EC157F" w:rsidRDefault="00000000">
      <w:pPr>
        <w:spacing w:before="36"/>
        <w:ind w:left="334"/>
        <w:jc w:val="both"/>
        <w:rPr>
          <w:b/>
          <w:i/>
          <w:sz w:val="20"/>
          <w:lang w:val="cs-CZ"/>
        </w:rPr>
      </w:pPr>
      <w:r w:rsidRPr="00EC157F">
        <w:rPr>
          <w:b/>
          <w:i/>
          <w:sz w:val="20"/>
          <w:lang w:val="cs-CZ"/>
        </w:rPr>
        <w:t xml:space="preserve">03 02 hliník </w:t>
      </w:r>
      <w:r w:rsidRPr="00EC157F">
        <w:rPr>
          <w:i/>
          <w:sz w:val="20"/>
          <w:lang w:val="cs-CZ"/>
        </w:rPr>
        <w:t xml:space="preserve">(piliny a třísky neželezných kovů); </w:t>
      </w:r>
      <w:r w:rsidRPr="00EC157F">
        <w:rPr>
          <w:b/>
          <w:i/>
          <w:sz w:val="20"/>
          <w:lang w:val="cs-CZ"/>
        </w:rPr>
        <w:t>12 01 03 03 olovo</w:t>
      </w:r>
      <w:r w:rsidRPr="00EC157F">
        <w:rPr>
          <w:i/>
          <w:sz w:val="20"/>
          <w:lang w:val="cs-CZ"/>
        </w:rPr>
        <w:t xml:space="preserve">; </w:t>
      </w:r>
      <w:r w:rsidRPr="00EC157F">
        <w:rPr>
          <w:b/>
          <w:i/>
          <w:sz w:val="20"/>
          <w:lang w:val="cs-CZ"/>
        </w:rPr>
        <w:t>12 01 03 04 zinek a 12</w:t>
      </w:r>
    </w:p>
    <w:p w14:paraId="29889FC5" w14:textId="77777777" w:rsidR="007938E3" w:rsidRPr="00EC157F" w:rsidRDefault="00000000">
      <w:pPr>
        <w:pStyle w:val="Nadpis2"/>
        <w:spacing w:before="36"/>
        <w:rPr>
          <w:b w:val="0"/>
          <w:i w:val="0"/>
          <w:lang w:val="cs-CZ"/>
        </w:rPr>
      </w:pPr>
      <w:r w:rsidRPr="00EC157F">
        <w:rPr>
          <w:lang w:val="cs-CZ"/>
        </w:rPr>
        <w:t>01 03 06 cín</w:t>
      </w:r>
      <w:r w:rsidRPr="00EC157F">
        <w:rPr>
          <w:b w:val="0"/>
          <w:i w:val="0"/>
          <w:lang w:val="cs-CZ"/>
        </w:rPr>
        <w:t>.</w:t>
      </w:r>
    </w:p>
    <w:p w14:paraId="79661836" w14:textId="77777777" w:rsidR="007938E3" w:rsidRPr="00EC157F" w:rsidRDefault="00000000">
      <w:pPr>
        <w:pStyle w:val="Zkladntext"/>
        <w:spacing w:before="156" w:line="276" w:lineRule="auto"/>
        <w:ind w:left="334" w:right="1084"/>
        <w:jc w:val="both"/>
        <w:rPr>
          <w:lang w:val="cs-CZ"/>
        </w:rPr>
      </w:pPr>
      <w:r w:rsidRPr="00EC157F">
        <w:rPr>
          <w:lang w:val="cs-CZ"/>
        </w:rPr>
        <w:t xml:space="preserve">Nová </w:t>
      </w:r>
      <w:proofErr w:type="gramStart"/>
      <w:r w:rsidRPr="00EC157F">
        <w:rPr>
          <w:lang w:val="cs-CZ"/>
        </w:rPr>
        <w:t>8-místná</w:t>
      </w:r>
      <w:proofErr w:type="gramEnd"/>
      <w:r w:rsidRPr="00EC157F">
        <w:rPr>
          <w:lang w:val="cs-CZ"/>
        </w:rPr>
        <w:t xml:space="preserve"> katalogová čísla (poddruhy odpadu) pro některé kovové odpady byly zavedeny novým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Katalogem</w:t>
      </w:r>
      <w:r w:rsidRPr="00EC157F">
        <w:rPr>
          <w:spacing w:val="-2"/>
          <w:lang w:val="cs-CZ"/>
        </w:rPr>
        <w:t xml:space="preserve"> </w:t>
      </w:r>
      <w:r w:rsidRPr="00EC157F">
        <w:rPr>
          <w:lang w:val="cs-CZ"/>
        </w:rPr>
        <w:t>odpadů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(vyhláškou</w:t>
      </w:r>
      <w:r w:rsidRPr="00EC157F">
        <w:rPr>
          <w:spacing w:val="-2"/>
          <w:lang w:val="cs-CZ"/>
        </w:rPr>
        <w:t xml:space="preserve"> </w:t>
      </w:r>
      <w:r w:rsidRPr="00EC157F">
        <w:rPr>
          <w:lang w:val="cs-CZ"/>
        </w:rPr>
        <w:t>č.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8/2021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Sb.).</w:t>
      </w:r>
      <w:r w:rsidRPr="00EC157F">
        <w:rPr>
          <w:spacing w:val="-19"/>
          <w:lang w:val="cs-CZ"/>
        </w:rPr>
        <w:t xml:space="preserve"> </w:t>
      </w:r>
      <w:r w:rsidRPr="00EC157F">
        <w:rPr>
          <w:lang w:val="cs-CZ"/>
        </w:rPr>
        <w:t>V</w:t>
      </w:r>
      <w:r w:rsidRPr="00EC157F">
        <w:rPr>
          <w:spacing w:val="-3"/>
          <w:lang w:val="cs-CZ"/>
        </w:rPr>
        <w:t xml:space="preserve"> </w:t>
      </w:r>
      <w:r w:rsidRPr="00EC157F">
        <w:rPr>
          <w:lang w:val="cs-CZ"/>
        </w:rPr>
        <w:t>důvodové</w:t>
      </w:r>
      <w:r w:rsidRPr="00EC157F">
        <w:rPr>
          <w:spacing w:val="-2"/>
          <w:lang w:val="cs-CZ"/>
        </w:rPr>
        <w:t xml:space="preserve"> </w:t>
      </w:r>
      <w:r w:rsidRPr="00EC157F">
        <w:rPr>
          <w:lang w:val="cs-CZ"/>
        </w:rPr>
        <w:t>zprávě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k</w:t>
      </w:r>
      <w:r w:rsidRPr="00EC157F">
        <w:rPr>
          <w:spacing w:val="-3"/>
          <w:lang w:val="cs-CZ"/>
        </w:rPr>
        <w:t xml:space="preserve"> </w:t>
      </w:r>
      <w:r w:rsidRPr="00EC157F">
        <w:rPr>
          <w:lang w:val="cs-CZ"/>
        </w:rPr>
        <w:t>vyhlášce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je</w:t>
      </w:r>
      <w:r w:rsidRPr="00EC157F">
        <w:rPr>
          <w:spacing w:val="-18"/>
          <w:lang w:val="cs-CZ"/>
        </w:rPr>
        <w:t xml:space="preserve"> </w:t>
      </w:r>
      <w:r w:rsidRPr="00EC157F">
        <w:rPr>
          <w:lang w:val="cs-CZ"/>
        </w:rPr>
        <w:t>uvedeno:</w:t>
      </w:r>
    </w:p>
    <w:p w14:paraId="5CBBD30A" w14:textId="77777777" w:rsidR="007938E3" w:rsidRPr="00EC157F" w:rsidRDefault="00000000">
      <w:pPr>
        <w:spacing w:before="119" w:line="276" w:lineRule="auto"/>
        <w:ind w:left="334" w:right="1016"/>
        <w:rPr>
          <w:i/>
          <w:sz w:val="20"/>
          <w:lang w:val="cs-CZ"/>
        </w:rPr>
      </w:pPr>
      <w:r w:rsidRPr="00EC157F">
        <w:rPr>
          <w:i/>
          <w:sz w:val="20"/>
          <w:lang w:val="cs-CZ"/>
        </w:rPr>
        <w:t>„Zavedení nových poddruhů (odpady 12 01</w:t>
      </w:r>
      <w:proofErr w:type="gramStart"/>
      <w:r w:rsidRPr="00EC157F">
        <w:rPr>
          <w:i/>
          <w:sz w:val="20"/>
          <w:lang w:val="cs-CZ"/>
        </w:rPr>
        <w:t xml:space="preserve"> ..</w:t>
      </w:r>
      <w:proofErr w:type="gramEnd"/>
      <w:r w:rsidRPr="00EC157F">
        <w:rPr>
          <w:i/>
          <w:sz w:val="20"/>
          <w:lang w:val="cs-CZ"/>
        </w:rPr>
        <w:t xml:space="preserve"> ..) sleduje stávající praxi, kdy s ohledem na následnou recyklaci jsou již mezi původci a zpracovateli předávány tyto odpady odděleně. Vzhledem k vhodnějšímu předávání podle jednotlivých kovů jsou odpady často nesprávně zařazovány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do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stavebních</w:t>
      </w:r>
      <w:r w:rsidRPr="00EC157F">
        <w:rPr>
          <w:i/>
          <w:spacing w:val="-3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odpadů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ve</w:t>
      </w:r>
      <w:r w:rsidRPr="00EC157F">
        <w:rPr>
          <w:i/>
          <w:spacing w:val="-3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skupině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17,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kde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mají</w:t>
      </w:r>
      <w:r w:rsidRPr="00EC157F">
        <w:rPr>
          <w:i/>
          <w:spacing w:val="-15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jednotlivé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kovy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své</w:t>
      </w:r>
      <w:r w:rsidRPr="00EC157F">
        <w:rPr>
          <w:i/>
          <w:spacing w:val="-16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samostatné</w:t>
      </w:r>
      <w:r w:rsidRPr="00EC157F">
        <w:rPr>
          <w:i/>
          <w:spacing w:val="-15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druhy odpadů. S ohledem na tuto zažitou praxi byla zvolena podoba posledního dvojčíslí tak, aby bylo stejné jako je u jednotlivých kovů ve skupině 17</w:t>
      </w:r>
      <w:r w:rsidRPr="00EC157F">
        <w:rPr>
          <w:i/>
          <w:spacing w:val="-9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04.“</w:t>
      </w:r>
    </w:p>
    <w:p w14:paraId="2C9C178D" w14:textId="77777777" w:rsidR="007938E3" w:rsidRPr="00EC157F" w:rsidRDefault="00000000">
      <w:pPr>
        <w:pStyle w:val="Zkladntext"/>
        <w:spacing w:before="119" w:line="276" w:lineRule="auto"/>
        <w:ind w:left="334" w:right="1132"/>
        <w:rPr>
          <w:lang w:val="cs-CZ"/>
        </w:rPr>
      </w:pPr>
      <w:r w:rsidRPr="00EC157F">
        <w:rPr>
          <w:lang w:val="cs-CZ"/>
        </w:rPr>
        <w:t>Tedy praxe nesprávného zařazování kovů do skupiny 17 musí být povinnými subjekty napravena. Takovéto situace nastávají zejména u konkrétních neželezných kovů.</w:t>
      </w:r>
    </w:p>
    <w:p w14:paraId="7B404BCB" w14:textId="77777777" w:rsidR="007938E3" w:rsidRPr="00EC157F" w:rsidRDefault="00000000">
      <w:pPr>
        <w:spacing w:before="119" w:line="276" w:lineRule="auto"/>
        <w:ind w:left="334" w:right="1168"/>
        <w:jc w:val="both"/>
        <w:rPr>
          <w:sz w:val="20"/>
          <w:lang w:val="cs-CZ"/>
        </w:rPr>
      </w:pPr>
      <w:r w:rsidRPr="00EC157F">
        <w:rPr>
          <w:sz w:val="20"/>
          <w:lang w:val="cs-CZ"/>
        </w:rPr>
        <w:t xml:space="preserve">Dále v zařízeních přebírajících a upravujících různé kovové odpady vznikají odpady po úpravě, které by měly být zařazeny do </w:t>
      </w:r>
      <w:r w:rsidRPr="00EC157F">
        <w:rPr>
          <w:b/>
          <w:sz w:val="20"/>
          <w:lang w:val="cs-CZ"/>
        </w:rPr>
        <w:t>skupiny 19, podskupiny 19 12 Katalogu odpadů</w:t>
      </w:r>
      <w:r w:rsidRPr="00EC157F">
        <w:rPr>
          <w:sz w:val="20"/>
          <w:lang w:val="cs-CZ"/>
        </w:rPr>
        <w:t>. Jedná se např. o odpady:</w:t>
      </w:r>
    </w:p>
    <w:p w14:paraId="6CA8A733" w14:textId="77777777" w:rsidR="007938E3" w:rsidRPr="00EC157F" w:rsidRDefault="00000000">
      <w:pPr>
        <w:pStyle w:val="Nadpis2"/>
        <w:spacing w:before="119"/>
        <w:rPr>
          <w:b w:val="0"/>
          <w:i w:val="0"/>
          <w:lang w:val="cs-CZ"/>
        </w:rPr>
      </w:pPr>
      <w:r w:rsidRPr="00EC157F">
        <w:rPr>
          <w:lang w:val="cs-CZ"/>
        </w:rPr>
        <w:t>19 12 02   železné kovy</w:t>
      </w:r>
      <w:r w:rsidRPr="00EC157F">
        <w:rPr>
          <w:b w:val="0"/>
          <w:i w:val="0"/>
          <w:lang w:val="cs-CZ"/>
        </w:rPr>
        <w:t>;</w:t>
      </w:r>
    </w:p>
    <w:p w14:paraId="1D23447E" w14:textId="77777777" w:rsidR="007938E3" w:rsidRPr="00EC157F" w:rsidRDefault="00000000">
      <w:pPr>
        <w:spacing w:before="96" w:line="276" w:lineRule="auto"/>
        <w:ind w:left="334" w:right="1082"/>
        <w:jc w:val="both"/>
        <w:rPr>
          <w:b/>
          <w:i/>
          <w:sz w:val="20"/>
          <w:lang w:val="cs-CZ"/>
        </w:rPr>
      </w:pPr>
      <w:r w:rsidRPr="00EC157F">
        <w:rPr>
          <w:b/>
          <w:i/>
          <w:sz w:val="20"/>
          <w:lang w:val="cs-CZ"/>
        </w:rPr>
        <w:t>19</w:t>
      </w:r>
      <w:r w:rsidRPr="00EC157F">
        <w:rPr>
          <w:b/>
          <w:i/>
          <w:spacing w:val="-18"/>
          <w:sz w:val="20"/>
          <w:lang w:val="cs-CZ"/>
        </w:rPr>
        <w:t xml:space="preserve"> </w:t>
      </w:r>
      <w:r w:rsidRPr="00EC157F">
        <w:rPr>
          <w:b/>
          <w:i/>
          <w:sz w:val="20"/>
          <w:lang w:val="cs-CZ"/>
        </w:rPr>
        <w:t>12</w:t>
      </w:r>
      <w:r w:rsidRPr="00EC157F">
        <w:rPr>
          <w:b/>
          <w:i/>
          <w:spacing w:val="-18"/>
          <w:sz w:val="20"/>
          <w:lang w:val="cs-CZ"/>
        </w:rPr>
        <w:t xml:space="preserve"> </w:t>
      </w:r>
      <w:r w:rsidRPr="00EC157F">
        <w:rPr>
          <w:b/>
          <w:i/>
          <w:sz w:val="20"/>
          <w:lang w:val="cs-CZ"/>
        </w:rPr>
        <w:t>03</w:t>
      </w:r>
      <w:r w:rsidRPr="00EC157F">
        <w:rPr>
          <w:b/>
          <w:i/>
          <w:spacing w:val="15"/>
          <w:sz w:val="20"/>
          <w:lang w:val="cs-CZ"/>
        </w:rPr>
        <w:t xml:space="preserve"> </w:t>
      </w:r>
      <w:r w:rsidRPr="00EC157F">
        <w:rPr>
          <w:b/>
          <w:i/>
          <w:sz w:val="20"/>
          <w:lang w:val="cs-CZ"/>
        </w:rPr>
        <w:t>neželezné</w:t>
      </w:r>
      <w:r w:rsidRPr="00EC157F">
        <w:rPr>
          <w:b/>
          <w:i/>
          <w:spacing w:val="-18"/>
          <w:sz w:val="20"/>
          <w:lang w:val="cs-CZ"/>
        </w:rPr>
        <w:t xml:space="preserve"> </w:t>
      </w:r>
      <w:r w:rsidRPr="00EC157F">
        <w:rPr>
          <w:b/>
          <w:i/>
          <w:sz w:val="20"/>
          <w:lang w:val="cs-CZ"/>
        </w:rPr>
        <w:t>kovy</w:t>
      </w:r>
      <w:r w:rsidRPr="00EC157F">
        <w:rPr>
          <w:sz w:val="20"/>
          <w:lang w:val="cs-CZ"/>
        </w:rPr>
        <w:t>,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později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lze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použít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i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podruhy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odpadů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(katalogová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čísla)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dle</w:t>
      </w:r>
      <w:r w:rsidRPr="00EC157F">
        <w:rPr>
          <w:spacing w:val="-19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 xml:space="preserve">materiálu odpadu jako např.     </w:t>
      </w:r>
      <w:r w:rsidRPr="00EC157F">
        <w:rPr>
          <w:spacing w:val="40"/>
          <w:sz w:val="20"/>
          <w:lang w:val="cs-CZ"/>
        </w:rPr>
        <w:t xml:space="preserve"> </w:t>
      </w:r>
      <w:r w:rsidRPr="00EC157F">
        <w:rPr>
          <w:b/>
          <w:i/>
          <w:sz w:val="20"/>
          <w:lang w:val="cs-CZ"/>
        </w:rPr>
        <w:t>19 12 03 01 měď, bronz, mosaz; 19 12 03 02 hliník; 19 12 03 03</w:t>
      </w:r>
    </w:p>
    <w:p w14:paraId="6D075E14" w14:textId="77777777" w:rsidR="007938E3" w:rsidRPr="00EC157F" w:rsidRDefault="00000000">
      <w:pPr>
        <w:pStyle w:val="Nadpis2"/>
        <w:rPr>
          <w:lang w:val="cs-CZ"/>
        </w:rPr>
      </w:pPr>
      <w:r w:rsidRPr="00EC157F">
        <w:rPr>
          <w:lang w:val="cs-CZ"/>
        </w:rPr>
        <w:t>olovo; 19 12 03 04 zinek a 19 12 03 06 cín.</w:t>
      </w:r>
    </w:p>
    <w:p w14:paraId="4EB109F8" w14:textId="77777777" w:rsidR="007938E3" w:rsidRPr="00EC157F" w:rsidRDefault="00000000">
      <w:pPr>
        <w:spacing w:before="156" w:line="276" w:lineRule="auto"/>
        <w:ind w:left="334" w:right="1070"/>
        <w:jc w:val="both"/>
        <w:rPr>
          <w:sz w:val="20"/>
          <w:lang w:val="cs-CZ"/>
        </w:rPr>
      </w:pPr>
      <w:r w:rsidRPr="00EC157F">
        <w:rPr>
          <w:b/>
          <w:sz w:val="20"/>
          <w:u w:val="thick"/>
          <w:lang w:val="cs-CZ"/>
        </w:rPr>
        <w:t>Na</w:t>
      </w:r>
      <w:r w:rsidRPr="00EC157F">
        <w:rPr>
          <w:b/>
          <w:spacing w:val="-2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základě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výše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uvedeného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je</w:t>
      </w:r>
      <w:r w:rsidRPr="00EC157F">
        <w:rPr>
          <w:b/>
          <w:spacing w:val="-2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potřeba,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aby</w:t>
      </w:r>
      <w:r w:rsidRPr="00EC157F">
        <w:rPr>
          <w:b/>
          <w:spacing w:val="-2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původci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napravili</w:t>
      </w:r>
      <w:r w:rsidRPr="00EC157F">
        <w:rPr>
          <w:b/>
          <w:spacing w:val="-2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zařazování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svých</w:t>
      </w:r>
      <w:r w:rsidRPr="00EC157F">
        <w:rPr>
          <w:b/>
          <w:spacing w:val="-2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odpadů a odběratelé, tj. provozovatelé zařízení k využití odpadů (hutě), toto správné zařazen</w:t>
      </w:r>
      <w:r w:rsidRPr="00EC157F">
        <w:rPr>
          <w:b/>
          <w:sz w:val="20"/>
          <w:lang w:val="cs-CZ"/>
        </w:rPr>
        <w:t xml:space="preserve">í </w:t>
      </w:r>
      <w:r w:rsidRPr="00EC157F">
        <w:rPr>
          <w:b/>
          <w:sz w:val="20"/>
          <w:u w:val="thick"/>
          <w:lang w:val="cs-CZ"/>
        </w:rPr>
        <w:t>akceptovali</w:t>
      </w:r>
      <w:r w:rsidRPr="00EC157F">
        <w:rPr>
          <w:sz w:val="20"/>
          <w:lang w:val="cs-CZ"/>
        </w:rPr>
        <w:t xml:space="preserve">. S účinností nového zákona o odpadech je potřeba, aby tato </w:t>
      </w:r>
      <w:r w:rsidRPr="00EC157F">
        <w:rPr>
          <w:b/>
          <w:sz w:val="20"/>
          <w:u w:val="thick"/>
          <w:lang w:val="cs-CZ"/>
        </w:rPr>
        <w:t xml:space="preserve">zařízení </w:t>
      </w:r>
      <w:r w:rsidRPr="00EC157F">
        <w:rPr>
          <w:sz w:val="20"/>
          <w:lang w:val="cs-CZ"/>
        </w:rPr>
        <w:t>(§ 21</w:t>
      </w:r>
      <w:r w:rsidRPr="00EC157F">
        <w:rPr>
          <w:spacing w:val="45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odst.</w:t>
      </w:r>
    </w:p>
    <w:p w14:paraId="78D84DBA" w14:textId="77777777" w:rsidR="007938E3" w:rsidRPr="00EC157F" w:rsidRDefault="007938E3">
      <w:pPr>
        <w:spacing w:line="276" w:lineRule="auto"/>
        <w:jc w:val="both"/>
        <w:rPr>
          <w:sz w:val="20"/>
          <w:lang w:val="cs-CZ"/>
        </w:rPr>
        <w:sectPr w:rsidR="007938E3" w:rsidRPr="00EC157F">
          <w:pgSz w:w="11910" w:h="16840"/>
          <w:pgMar w:top="1860" w:right="0" w:bottom="2140" w:left="800" w:header="1036" w:footer="1943" w:gutter="0"/>
          <w:cols w:space="708"/>
        </w:sectPr>
      </w:pPr>
    </w:p>
    <w:p w14:paraId="1D2AC239" w14:textId="77777777" w:rsidR="007938E3" w:rsidRPr="00EC157F" w:rsidRDefault="007938E3">
      <w:pPr>
        <w:pStyle w:val="Zkladntext"/>
        <w:rPr>
          <w:lang w:val="cs-CZ"/>
        </w:rPr>
      </w:pPr>
    </w:p>
    <w:p w14:paraId="0C69BCAF" w14:textId="77777777" w:rsidR="007938E3" w:rsidRPr="00EC157F" w:rsidRDefault="007938E3">
      <w:pPr>
        <w:pStyle w:val="Zkladntext"/>
        <w:rPr>
          <w:lang w:val="cs-CZ"/>
        </w:rPr>
      </w:pPr>
    </w:p>
    <w:p w14:paraId="4F782CFC" w14:textId="77777777" w:rsidR="007938E3" w:rsidRPr="00EC157F" w:rsidRDefault="007938E3">
      <w:pPr>
        <w:pStyle w:val="Zkladntext"/>
        <w:rPr>
          <w:lang w:val="cs-CZ"/>
        </w:rPr>
      </w:pPr>
    </w:p>
    <w:p w14:paraId="5062AE37" w14:textId="77777777" w:rsidR="007938E3" w:rsidRPr="00EC157F" w:rsidRDefault="007938E3">
      <w:pPr>
        <w:pStyle w:val="Zkladntext"/>
        <w:spacing w:before="3"/>
        <w:rPr>
          <w:sz w:val="19"/>
          <w:lang w:val="cs-CZ"/>
        </w:rPr>
      </w:pPr>
    </w:p>
    <w:p w14:paraId="74C258AE" w14:textId="77777777" w:rsidR="007938E3" w:rsidRPr="00EC157F" w:rsidRDefault="00000000">
      <w:pPr>
        <w:spacing w:before="1" w:line="276" w:lineRule="auto"/>
        <w:ind w:left="334" w:right="1088"/>
        <w:jc w:val="both"/>
        <w:rPr>
          <w:b/>
          <w:sz w:val="20"/>
          <w:lang w:val="cs-CZ"/>
        </w:rPr>
      </w:pPr>
      <w:r w:rsidRPr="00EC157F">
        <w:rPr>
          <w:sz w:val="20"/>
          <w:lang w:val="cs-CZ"/>
        </w:rPr>
        <w:t>3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zákona,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dříve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provozovaná</w:t>
      </w:r>
      <w:r w:rsidRPr="00EC157F">
        <w:rPr>
          <w:spacing w:val="-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zařízení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podle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§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14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odst.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2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zákona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č.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185/2001</w:t>
      </w:r>
      <w:r w:rsidRPr="00EC157F">
        <w:rPr>
          <w:spacing w:val="-11"/>
          <w:sz w:val="20"/>
          <w:lang w:val="cs-CZ"/>
        </w:rPr>
        <w:t xml:space="preserve"> </w:t>
      </w:r>
      <w:r w:rsidRPr="00EC157F">
        <w:rPr>
          <w:sz w:val="20"/>
          <w:lang w:val="cs-CZ"/>
        </w:rPr>
        <w:t>Sb.)</w:t>
      </w:r>
      <w:r w:rsidRPr="00EC157F">
        <w:rPr>
          <w:spacing w:val="-2"/>
          <w:sz w:val="20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ohlásila</w:t>
      </w:r>
      <w:r w:rsidRPr="00EC157F">
        <w:rPr>
          <w:b/>
          <w:spacing w:val="-12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svoj</w:t>
      </w:r>
      <w:r w:rsidRPr="00EC157F">
        <w:rPr>
          <w:b/>
          <w:sz w:val="20"/>
          <w:lang w:val="cs-CZ"/>
        </w:rPr>
        <w:t xml:space="preserve">i </w:t>
      </w:r>
      <w:r w:rsidRPr="00EC157F">
        <w:rPr>
          <w:b/>
          <w:sz w:val="20"/>
          <w:u w:val="thick"/>
          <w:lang w:val="cs-CZ"/>
        </w:rPr>
        <w:t>činnost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a</w:t>
      </w:r>
      <w:r w:rsidRPr="00EC157F">
        <w:rPr>
          <w:b/>
          <w:spacing w:val="-1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změnu</w:t>
      </w:r>
      <w:r w:rsidRPr="00EC157F">
        <w:rPr>
          <w:b/>
          <w:spacing w:val="-16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a</w:t>
      </w:r>
      <w:r w:rsidRPr="00EC157F">
        <w:rPr>
          <w:b/>
          <w:spacing w:val="-15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byl</w:t>
      </w:r>
      <w:r w:rsidRPr="00EC157F">
        <w:rPr>
          <w:b/>
          <w:spacing w:val="-1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doplněn</w:t>
      </w:r>
      <w:r w:rsidRPr="00EC157F">
        <w:rPr>
          <w:b/>
          <w:spacing w:val="-16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i</w:t>
      </w:r>
      <w:r w:rsidRPr="00EC157F">
        <w:rPr>
          <w:b/>
          <w:spacing w:val="-1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výčet</w:t>
      </w:r>
      <w:r w:rsidRPr="00EC157F">
        <w:rPr>
          <w:b/>
          <w:spacing w:val="-1"/>
          <w:sz w:val="20"/>
          <w:u w:val="thick"/>
          <w:lang w:val="cs-CZ"/>
        </w:rPr>
        <w:t xml:space="preserve"> </w:t>
      </w:r>
      <w:r w:rsidRPr="00EC157F">
        <w:rPr>
          <w:b/>
          <w:sz w:val="20"/>
          <w:u w:val="thick"/>
          <w:lang w:val="cs-CZ"/>
        </w:rPr>
        <w:t>odpadů</w:t>
      </w:r>
      <w:r w:rsidRPr="00EC157F">
        <w:rPr>
          <w:b/>
          <w:spacing w:val="-16"/>
          <w:sz w:val="20"/>
          <w:u w:val="thick"/>
          <w:lang w:val="cs-CZ"/>
        </w:rPr>
        <w:t xml:space="preserve"> </w:t>
      </w:r>
      <w:r w:rsidRPr="00EC157F">
        <w:rPr>
          <w:b/>
          <w:sz w:val="20"/>
          <w:lang w:val="cs-CZ"/>
        </w:rPr>
        <w:t>o</w:t>
      </w:r>
      <w:r w:rsidRPr="00EC157F">
        <w:rPr>
          <w:b/>
          <w:spacing w:val="-16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další</w:t>
      </w:r>
      <w:r w:rsidRPr="00EC157F">
        <w:rPr>
          <w:b/>
          <w:spacing w:val="-15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odpady,</w:t>
      </w:r>
      <w:r w:rsidRPr="00EC157F">
        <w:rPr>
          <w:b/>
          <w:spacing w:val="-17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které</w:t>
      </w:r>
      <w:r w:rsidRPr="00EC157F">
        <w:rPr>
          <w:b/>
          <w:spacing w:val="-15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mohou</w:t>
      </w:r>
      <w:r w:rsidRPr="00EC157F">
        <w:rPr>
          <w:b/>
          <w:spacing w:val="-16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zpracovávat např. 12 01 01, 12 01 03, 19 12 02, 19 12 03, 20 01 40 a případně další</w:t>
      </w:r>
      <w:r w:rsidRPr="00EC157F">
        <w:rPr>
          <w:b/>
          <w:spacing w:val="-19"/>
          <w:sz w:val="20"/>
          <w:lang w:val="cs-CZ"/>
        </w:rPr>
        <w:t xml:space="preserve"> </w:t>
      </w:r>
      <w:r w:rsidRPr="00EC157F">
        <w:rPr>
          <w:b/>
          <w:sz w:val="20"/>
          <w:lang w:val="cs-CZ"/>
        </w:rPr>
        <w:t>odpady.</w:t>
      </w:r>
    </w:p>
    <w:p w14:paraId="5ED11035" w14:textId="77777777" w:rsidR="007938E3" w:rsidRPr="00EC157F" w:rsidRDefault="00000000">
      <w:pPr>
        <w:spacing w:before="120" w:line="276" w:lineRule="auto"/>
        <w:ind w:left="334" w:right="1076"/>
        <w:rPr>
          <w:i/>
          <w:sz w:val="20"/>
          <w:lang w:val="cs-CZ"/>
        </w:rPr>
      </w:pPr>
      <w:r w:rsidRPr="00EC157F">
        <w:rPr>
          <w:b/>
          <w:sz w:val="20"/>
          <w:u w:val="thick"/>
          <w:lang w:val="cs-CZ"/>
        </w:rPr>
        <w:t>V roce 2025 nebude nezbytné ohlásit rozšíření o poddruhy odpadů</w:t>
      </w:r>
      <w:r w:rsidRPr="00EC157F">
        <w:rPr>
          <w:b/>
          <w:sz w:val="20"/>
          <w:lang w:val="cs-CZ"/>
        </w:rPr>
        <w:t xml:space="preserve">, protože vyhláška č. 8/2021 Sb. uvádí v § 5 odst. 5: </w:t>
      </w:r>
      <w:r w:rsidRPr="00EC157F">
        <w:rPr>
          <w:i/>
          <w:sz w:val="20"/>
          <w:lang w:val="cs-CZ"/>
        </w:rPr>
        <w:t>„Poddruh odpadů se používá namísto druhu odpadu pro účely vedení průběžné evidence, ohlašování s výjimkou statistického zjišťování pro potřeby Českého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statistického</w:t>
      </w:r>
      <w:r w:rsidRPr="00EC157F">
        <w:rPr>
          <w:i/>
          <w:spacing w:val="-2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úřadu,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informací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o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odpadu,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základního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popisu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odpadu,</w:t>
      </w:r>
      <w:r w:rsidRPr="00EC157F">
        <w:rPr>
          <w:i/>
          <w:spacing w:val="-2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osvědčení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a</w:t>
      </w:r>
      <w:r w:rsidRPr="00EC157F">
        <w:rPr>
          <w:i/>
          <w:spacing w:val="-14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 xml:space="preserve">výkazu podle nařízení Evropského parlamentu a Rady (EU) 2017/852, hodnocení nebezpečných vlastností odpadu a požadavku odděleného soustřeďování. </w:t>
      </w:r>
      <w:r w:rsidRPr="00EC157F">
        <w:rPr>
          <w:b/>
          <w:i/>
          <w:sz w:val="20"/>
          <w:lang w:val="cs-CZ"/>
        </w:rPr>
        <w:t xml:space="preserve">Pro ostatní účely je rozhodující příslušnost odpadu k druhu odpadu. Poddruh odpadu může být použit pro účely povolení provozu zařízení </w:t>
      </w:r>
      <w:r w:rsidRPr="00EC157F">
        <w:rPr>
          <w:i/>
          <w:sz w:val="20"/>
          <w:lang w:val="cs-CZ"/>
        </w:rPr>
        <w:t>určeného pro nakládání s</w:t>
      </w:r>
      <w:r w:rsidRPr="00EC157F">
        <w:rPr>
          <w:i/>
          <w:spacing w:val="-15"/>
          <w:sz w:val="20"/>
          <w:lang w:val="cs-CZ"/>
        </w:rPr>
        <w:t xml:space="preserve"> </w:t>
      </w:r>
      <w:r w:rsidRPr="00EC157F">
        <w:rPr>
          <w:i/>
          <w:sz w:val="20"/>
          <w:lang w:val="cs-CZ"/>
        </w:rPr>
        <w:t>odpady.“</w:t>
      </w:r>
    </w:p>
    <w:p w14:paraId="1567AAFB" w14:textId="77777777" w:rsidR="007938E3" w:rsidRPr="00EC157F" w:rsidRDefault="00000000">
      <w:pPr>
        <w:pStyle w:val="Nadpis1"/>
        <w:spacing w:before="120"/>
        <w:rPr>
          <w:u w:val="none"/>
          <w:lang w:val="cs-CZ"/>
        </w:rPr>
      </w:pPr>
      <w:r w:rsidRPr="00EC157F">
        <w:rPr>
          <w:u w:val="thick"/>
          <w:lang w:val="cs-CZ"/>
        </w:rPr>
        <w:t>Pro účely přijetí poddruhu odpadu do zařízení tak bude dostačující, že zařízení</w:t>
      </w:r>
      <w:r w:rsidRPr="00EC157F">
        <w:rPr>
          <w:spacing w:val="50"/>
          <w:u w:val="thick"/>
          <w:lang w:val="cs-CZ"/>
        </w:rPr>
        <w:t xml:space="preserve"> </w:t>
      </w:r>
      <w:r w:rsidRPr="00EC157F">
        <w:rPr>
          <w:u w:val="thick"/>
          <w:lang w:val="cs-CZ"/>
        </w:rPr>
        <w:t>může</w:t>
      </w:r>
    </w:p>
    <w:p w14:paraId="45171DF9" w14:textId="77777777" w:rsidR="007938E3" w:rsidRPr="00EC157F" w:rsidRDefault="00000000">
      <w:pPr>
        <w:spacing w:before="36"/>
        <w:ind w:left="334"/>
        <w:rPr>
          <w:b/>
          <w:sz w:val="20"/>
          <w:lang w:val="cs-CZ"/>
        </w:rPr>
      </w:pPr>
      <w:r w:rsidRPr="00EC157F">
        <w:rPr>
          <w:b/>
          <w:sz w:val="20"/>
          <w:u w:val="thick"/>
          <w:lang w:val="cs-CZ"/>
        </w:rPr>
        <w:t>na základě ohlášení provozu nakládat se základním druhem odpadu.</w:t>
      </w:r>
    </w:p>
    <w:p w14:paraId="22E5BB8A" w14:textId="77777777" w:rsidR="007938E3" w:rsidRPr="00EC157F" w:rsidRDefault="007938E3">
      <w:pPr>
        <w:pStyle w:val="Zkladntext"/>
        <w:rPr>
          <w:b/>
          <w:lang w:val="cs-CZ"/>
        </w:rPr>
      </w:pPr>
    </w:p>
    <w:p w14:paraId="62586E0E" w14:textId="77777777" w:rsidR="007938E3" w:rsidRPr="00EC157F" w:rsidRDefault="007938E3">
      <w:pPr>
        <w:pStyle w:val="Zkladntext"/>
        <w:rPr>
          <w:b/>
          <w:lang w:val="cs-CZ"/>
        </w:rPr>
      </w:pPr>
    </w:p>
    <w:p w14:paraId="7582EF84" w14:textId="77777777" w:rsidR="007938E3" w:rsidRPr="00EC157F" w:rsidRDefault="007938E3">
      <w:pPr>
        <w:pStyle w:val="Zkladntext"/>
        <w:rPr>
          <w:b/>
          <w:lang w:val="cs-CZ"/>
        </w:rPr>
      </w:pPr>
    </w:p>
    <w:p w14:paraId="3B2B9264" w14:textId="77777777" w:rsidR="007938E3" w:rsidRPr="00EC157F" w:rsidRDefault="007938E3">
      <w:pPr>
        <w:pStyle w:val="Zkladntext"/>
        <w:spacing w:before="6"/>
        <w:rPr>
          <w:b/>
          <w:sz w:val="18"/>
          <w:lang w:val="cs-CZ"/>
        </w:rPr>
      </w:pPr>
    </w:p>
    <w:p w14:paraId="119BCE7D" w14:textId="77777777" w:rsidR="007938E3" w:rsidRPr="00EC157F" w:rsidRDefault="00000000">
      <w:pPr>
        <w:pStyle w:val="Zkladntext"/>
        <w:spacing w:before="1"/>
        <w:ind w:left="334"/>
        <w:rPr>
          <w:lang w:val="cs-CZ"/>
        </w:rPr>
      </w:pPr>
      <w:r w:rsidRPr="00EC157F">
        <w:rPr>
          <w:lang w:val="cs-CZ"/>
        </w:rPr>
        <w:t>S pozdravem</w:t>
      </w:r>
    </w:p>
    <w:p w14:paraId="214D41D1" w14:textId="77777777" w:rsidR="007938E3" w:rsidRPr="00EC157F" w:rsidRDefault="007938E3">
      <w:pPr>
        <w:pStyle w:val="Zkladntext"/>
        <w:rPr>
          <w:lang w:val="cs-CZ"/>
        </w:rPr>
      </w:pPr>
    </w:p>
    <w:p w14:paraId="2BE2AF71" w14:textId="77777777" w:rsidR="007938E3" w:rsidRPr="00EC157F" w:rsidRDefault="007938E3">
      <w:pPr>
        <w:pStyle w:val="Zkladntext"/>
        <w:rPr>
          <w:lang w:val="cs-CZ"/>
        </w:rPr>
      </w:pPr>
    </w:p>
    <w:p w14:paraId="32714497" w14:textId="77777777" w:rsidR="007938E3" w:rsidRPr="00EC157F" w:rsidRDefault="007938E3">
      <w:pPr>
        <w:pStyle w:val="Zkladntext"/>
        <w:spacing w:before="6"/>
        <w:rPr>
          <w:lang w:val="cs-CZ"/>
        </w:rPr>
      </w:pPr>
    </w:p>
    <w:p w14:paraId="3E6113B9" w14:textId="77777777" w:rsidR="007938E3" w:rsidRPr="00EC157F" w:rsidRDefault="00000000">
      <w:pPr>
        <w:spacing w:before="100" w:line="276" w:lineRule="auto"/>
        <w:ind w:left="6004" w:right="2408"/>
        <w:rPr>
          <w:i/>
          <w:sz w:val="20"/>
          <w:lang w:val="cs-CZ"/>
        </w:rPr>
      </w:pPr>
      <w:r w:rsidRPr="00EC157F">
        <w:rPr>
          <w:sz w:val="20"/>
          <w:lang w:val="cs-CZ"/>
        </w:rPr>
        <w:t xml:space="preserve">Ing. Bc. Jan </w:t>
      </w:r>
      <w:proofErr w:type="spellStart"/>
      <w:r w:rsidRPr="00EC157F">
        <w:rPr>
          <w:sz w:val="20"/>
          <w:lang w:val="cs-CZ"/>
        </w:rPr>
        <w:t>Maršák</w:t>
      </w:r>
      <w:proofErr w:type="spellEnd"/>
      <w:r w:rsidRPr="00EC157F">
        <w:rPr>
          <w:sz w:val="20"/>
          <w:lang w:val="cs-CZ"/>
        </w:rPr>
        <w:t xml:space="preserve">, Ph.D. ředitel odboru odpadů </w:t>
      </w:r>
      <w:r w:rsidRPr="00EC157F">
        <w:rPr>
          <w:i/>
          <w:sz w:val="20"/>
          <w:lang w:val="cs-CZ"/>
        </w:rPr>
        <w:t>podepsáno elektronicky</w:t>
      </w:r>
    </w:p>
    <w:p w14:paraId="2D3E62E5" w14:textId="77777777" w:rsidR="007938E3" w:rsidRPr="00EC157F" w:rsidRDefault="007938E3">
      <w:pPr>
        <w:spacing w:line="276" w:lineRule="auto"/>
        <w:rPr>
          <w:sz w:val="20"/>
          <w:lang w:val="cs-CZ"/>
        </w:rPr>
        <w:sectPr w:rsidR="007938E3" w:rsidRPr="00EC157F">
          <w:pgSz w:w="11910" w:h="16840"/>
          <w:pgMar w:top="1860" w:right="0" w:bottom="2140" w:left="800" w:header="1036" w:footer="1943" w:gutter="0"/>
          <w:cols w:space="708"/>
        </w:sectPr>
      </w:pPr>
    </w:p>
    <w:p w14:paraId="4D64B7FE" w14:textId="77777777" w:rsidR="007938E3" w:rsidRPr="00EC157F" w:rsidRDefault="007938E3">
      <w:pPr>
        <w:pStyle w:val="Zkladntext"/>
        <w:rPr>
          <w:i/>
          <w:lang w:val="cs-CZ"/>
        </w:rPr>
      </w:pPr>
    </w:p>
    <w:p w14:paraId="2BF36C15" w14:textId="77777777" w:rsidR="007938E3" w:rsidRPr="00EC157F" w:rsidRDefault="007938E3">
      <w:pPr>
        <w:pStyle w:val="Zkladntext"/>
        <w:rPr>
          <w:i/>
          <w:lang w:val="cs-CZ"/>
        </w:rPr>
      </w:pPr>
    </w:p>
    <w:p w14:paraId="34862F2E" w14:textId="77777777" w:rsidR="007938E3" w:rsidRPr="00EC157F" w:rsidRDefault="007938E3">
      <w:pPr>
        <w:pStyle w:val="Zkladntext"/>
        <w:rPr>
          <w:i/>
          <w:lang w:val="cs-CZ"/>
        </w:rPr>
      </w:pPr>
    </w:p>
    <w:p w14:paraId="1ACCD17A" w14:textId="77777777" w:rsidR="007938E3" w:rsidRPr="00EC157F" w:rsidRDefault="007938E3">
      <w:pPr>
        <w:pStyle w:val="Zkladntext"/>
        <w:spacing w:before="3"/>
        <w:rPr>
          <w:i/>
          <w:sz w:val="19"/>
          <w:lang w:val="cs-CZ"/>
        </w:rPr>
      </w:pPr>
    </w:p>
    <w:p w14:paraId="3E8D0006" w14:textId="77777777" w:rsidR="007938E3" w:rsidRPr="00EC157F" w:rsidRDefault="00000000">
      <w:pPr>
        <w:pStyle w:val="Nadpis1"/>
        <w:spacing w:before="1"/>
        <w:ind w:left="404" w:hanging="70"/>
        <w:rPr>
          <w:u w:val="none"/>
          <w:lang w:val="cs-CZ"/>
        </w:rPr>
      </w:pPr>
      <w:r w:rsidRPr="00EC157F">
        <w:rPr>
          <w:u w:val="none"/>
          <w:lang w:val="cs-CZ"/>
        </w:rPr>
        <w:t>Rozdělovník</w:t>
      </w:r>
    </w:p>
    <w:p w14:paraId="4246C3B1" w14:textId="77777777" w:rsidR="007938E3" w:rsidRPr="00EC157F" w:rsidRDefault="007938E3">
      <w:pPr>
        <w:pStyle w:val="Zkladntext"/>
        <w:rPr>
          <w:b/>
          <w:sz w:val="26"/>
          <w:lang w:val="cs-CZ"/>
        </w:rPr>
      </w:pPr>
    </w:p>
    <w:p w14:paraId="2FCE2B27" w14:textId="77777777" w:rsidR="007938E3" w:rsidRPr="00EC157F" w:rsidRDefault="00000000">
      <w:pPr>
        <w:pStyle w:val="Zkladntext"/>
        <w:ind w:left="404"/>
        <w:rPr>
          <w:lang w:val="cs-CZ"/>
        </w:rPr>
      </w:pPr>
      <w:r w:rsidRPr="00EC157F">
        <w:rPr>
          <w:lang w:val="cs-CZ"/>
        </w:rPr>
        <w:t>AGMA, a.s.</w:t>
      </w:r>
    </w:p>
    <w:p w14:paraId="135A4672" w14:textId="77777777" w:rsidR="007938E3" w:rsidRPr="00EC157F" w:rsidRDefault="00000000">
      <w:pPr>
        <w:pStyle w:val="Zkladntext"/>
        <w:spacing w:before="36"/>
        <w:ind w:left="404" w:right="9107"/>
        <w:rPr>
          <w:lang w:val="cs-CZ"/>
        </w:rPr>
      </w:pPr>
      <w:proofErr w:type="spellStart"/>
      <w:r w:rsidRPr="00EC157F">
        <w:rPr>
          <w:lang w:val="cs-CZ"/>
        </w:rPr>
        <w:t>Alfe</w:t>
      </w:r>
      <w:proofErr w:type="spellEnd"/>
      <w:r w:rsidRPr="00EC157F">
        <w:rPr>
          <w:lang w:val="cs-CZ"/>
        </w:rPr>
        <w:t xml:space="preserve"> Brno, s.r.o.</w:t>
      </w:r>
    </w:p>
    <w:p w14:paraId="094D3DA3" w14:textId="77777777" w:rsidR="007938E3" w:rsidRPr="00EC157F" w:rsidRDefault="00000000">
      <w:pPr>
        <w:pStyle w:val="Zkladntext"/>
        <w:spacing w:before="36"/>
        <w:ind w:left="404" w:right="9107"/>
        <w:rPr>
          <w:lang w:val="cs-CZ"/>
        </w:rPr>
      </w:pPr>
      <w:proofErr w:type="spellStart"/>
      <w:r w:rsidRPr="00EC157F">
        <w:rPr>
          <w:lang w:val="cs-CZ"/>
        </w:rPr>
        <w:t>Almet</w:t>
      </w:r>
      <w:proofErr w:type="spellEnd"/>
      <w:r w:rsidRPr="00EC157F">
        <w:rPr>
          <w:lang w:val="cs-CZ"/>
        </w:rPr>
        <w:t>, a.s.</w:t>
      </w:r>
    </w:p>
    <w:p w14:paraId="73424EDC" w14:textId="77777777" w:rsidR="007938E3" w:rsidRPr="00EC157F" w:rsidRDefault="00000000">
      <w:pPr>
        <w:pStyle w:val="Zkladntext"/>
        <w:spacing w:before="36" w:line="276" w:lineRule="auto"/>
        <w:ind w:left="404" w:right="8567"/>
        <w:rPr>
          <w:lang w:val="cs-CZ"/>
        </w:rPr>
      </w:pPr>
      <w:proofErr w:type="spellStart"/>
      <w:r w:rsidRPr="00EC157F">
        <w:rPr>
          <w:lang w:val="cs-CZ"/>
        </w:rPr>
        <w:t>Alucast</w:t>
      </w:r>
      <w:proofErr w:type="spellEnd"/>
      <w:r w:rsidRPr="00EC157F">
        <w:rPr>
          <w:lang w:val="cs-CZ"/>
        </w:rPr>
        <w:t>, s.r.o. ALUMETALL CZ s.r.o.</w:t>
      </w:r>
    </w:p>
    <w:p w14:paraId="51D8340C" w14:textId="77777777" w:rsidR="007938E3" w:rsidRPr="00EC157F" w:rsidRDefault="00000000">
      <w:pPr>
        <w:pStyle w:val="Zkladntext"/>
        <w:spacing w:line="276" w:lineRule="auto"/>
        <w:ind w:left="404" w:right="8433"/>
        <w:jc w:val="both"/>
        <w:rPr>
          <w:lang w:val="cs-CZ"/>
        </w:rPr>
      </w:pPr>
      <w:r w:rsidRPr="00EC157F">
        <w:rPr>
          <w:lang w:val="cs-CZ"/>
        </w:rPr>
        <w:t>Aluminium Group, a.s. ALW INDUSTRY, s.r.o. AS-CASTING s.r.o.</w:t>
      </w:r>
    </w:p>
    <w:p w14:paraId="6E51A060" w14:textId="77777777" w:rsidR="007938E3" w:rsidRPr="00EC157F" w:rsidRDefault="00000000">
      <w:pPr>
        <w:pStyle w:val="Zkladntext"/>
        <w:spacing w:line="276" w:lineRule="auto"/>
        <w:ind w:left="404" w:right="8529"/>
        <w:jc w:val="both"/>
        <w:rPr>
          <w:lang w:val="cs-CZ"/>
        </w:rPr>
      </w:pPr>
      <w:r w:rsidRPr="00EC157F">
        <w:rPr>
          <w:lang w:val="cs-CZ"/>
        </w:rPr>
        <w:t>Č.O.B. slévárna s.r.o. ČKD Kutná Hora, a.s. ČZ, a.s.</w:t>
      </w:r>
    </w:p>
    <w:p w14:paraId="4C8271EB" w14:textId="77777777" w:rsidR="007938E3" w:rsidRPr="00EC157F" w:rsidRDefault="00000000">
      <w:pPr>
        <w:pStyle w:val="Zkladntext"/>
        <w:spacing w:line="276" w:lineRule="auto"/>
        <w:ind w:left="404" w:right="8328"/>
        <w:rPr>
          <w:lang w:val="cs-CZ"/>
        </w:rPr>
      </w:pPr>
      <w:r w:rsidRPr="00EC157F">
        <w:rPr>
          <w:lang w:val="cs-CZ"/>
        </w:rPr>
        <w:t xml:space="preserve">Ernst </w:t>
      </w:r>
      <w:proofErr w:type="spellStart"/>
      <w:r w:rsidRPr="00EC157F">
        <w:rPr>
          <w:lang w:val="cs-CZ"/>
        </w:rPr>
        <w:t>Bröer</w:t>
      </w:r>
      <w:proofErr w:type="spellEnd"/>
      <w:r w:rsidRPr="00EC157F">
        <w:rPr>
          <w:lang w:val="cs-CZ"/>
        </w:rPr>
        <w:t>, spol. s r.o. Ernst Leopold s.r.o.</w:t>
      </w:r>
    </w:p>
    <w:p w14:paraId="435925B4" w14:textId="77777777" w:rsidR="007938E3" w:rsidRPr="00EC157F" w:rsidRDefault="00000000">
      <w:pPr>
        <w:pStyle w:val="Zkladntext"/>
        <w:ind w:left="404" w:right="8638"/>
        <w:rPr>
          <w:lang w:val="cs-CZ"/>
        </w:rPr>
      </w:pPr>
      <w:r w:rsidRPr="00EC157F">
        <w:rPr>
          <w:lang w:val="cs-CZ"/>
        </w:rPr>
        <w:t>EURAC Hradec s.r.o.</w:t>
      </w:r>
    </w:p>
    <w:p w14:paraId="4E08425B" w14:textId="77777777" w:rsidR="007938E3" w:rsidRPr="00EC157F" w:rsidRDefault="00000000">
      <w:pPr>
        <w:pStyle w:val="Zkladntext"/>
        <w:spacing w:before="36"/>
        <w:ind w:left="404" w:right="8638"/>
        <w:rPr>
          <w:lang w:val="cs-CZ"/>
        </w:rPr>
      </w:pPr>
      <w:r w:rsidRPr="00EC157F">
        <w:rPr>
          <w:lang w:val="cs-CZ"/>
        </w:rPr>
        <w:t>EUTIT, s.r.o.,</w:t>
      </w:r>
    </w:p>
    <w:p w14:paraId="2DE68057" w14:textId="77777777" w:rsidR="007938E3" w:rsidRPr="00EC157F" w:rsidRDefault="00000000">
      <w:pPr>
        <w:pStyle w:val="Zkladntext"/>
        <w:spacing w:before="36" w:line="276" w:lineRule="auto"/>
        <w:ind w:left="404" w:right="8518"/>
        <w:rPr>
          <w:lang w:val="cs-CZ"/>
        </w:rPr>
      </w:pPr>
      <w:proofErr w:type="spellStart"/>
      <w:r w:rsidRPr="00EC157F">
        <w:rPr>
          <w:lang w:val="cs-CZ"/>
        </w:rPr>
        <w:t>Explat</w:t>
      </w:r>
      <w:proofErr w:type="spellEnd"/>
      <w:r w:rsidRPr="00EC157F">
        <w:rPr>
          <w:lang w:val="cs-CZ"/>
        </w:rPr>
        <w:t xml:space="preserve"> s.r.o. ELPREMO, spol. s r.o. GIFF a.s.</w:t>
      </w:r>
    </w:p>
    <w:p w14:paraId="7ED656EE" w14:textId="77777777" w:rsidR="007938E3" w:rsidRPr="00EC157F" w:rsidRDefault="00000000">
      <w:pPr>
        <w:pStyle w:val="Zkladntext"/>
        <w:ind w:left="404" w:right="8772"/>
        <w:rPr>
          <w:lang w:val="cs-CZ"/>
        </w:rPr>
      </w:pPr>
      <w:proofErr w:type="spellStart"/>
      <w:r w:rsidRPr="00EC157F">
        <w:rPr>
          <w:lang w:val="cs-CZ"/>
        </w:rPr>
        <w:t>Hamag</w:t>
      </w:r>
      <w:proofErr w:type="spellEnd"/>
      <w:r w:rsidRPr="00EC157F">
        <w:rPr>
          <w:lang w:val="cs-CZ"/>
        </w:rPr>
        <w:t>, spol. s r.o.</w:t>
      </w:r>
    </w:p>
    <w:p w14:paraId="7FD1D3AE" w14:textId="77777777" w:rsidR="007938E3" w:rsidRPr="00EC157F" w:rsidRDefault="00000000">
      <w:pPr>
        <w:pStyle w:val="Zkladntext"/>
        <w:spacing w:before="36"/>
        <w:ind w:left="404" w:right="8772"/>
        <w:rPr>
          <w:lang w:val="cs-CZ"/>
        </w:rPr>
      </w:pPr>
      <w:r w:rsidRPr="00EC157F">
        <w:rPr>
          <w:lang w:val="cs-CZ"/>
        </w:rPr>
        <w:t xml:space="preserve">IMT </w:t>
      </w:r>
      <w:proofErr w:type="spellStart"/>
      <w:r w:rsidRPr="00EC157F">
        <w:rPr>
          <w:lang w:val="cs-CZ"/>
        </w:rPr>
        <w:t>foundry</w:t>
      </w:r>
      <w:proofErr w:type="spellEnd"/>
      <w:r w:rsidRPr="00EC157F">
        <w:rPr>
          <w:lang w:val="cs-CZ"/>
        </w:rPr>
        <w:t xml:space="preserve"> s.r.o.</w:t>
      </w:r>
    </w:p>
    <w:p w14:paraId="2FB2B7B8" w14:textId="77777777" w:rsidR="007938E3" w:rsidRPr="00EC157F" w:rsidRDefault="00000000">
      <w:pPr>
        <w:pStyle w:val="Zkladntext"/>
        <w:spacing w:before="35"/>
        <w:ind w:left="404"/>
        <w:rPr>
          <w:lang w:val="cs-CZ"/>
        </w:rPr>
      </w:pPr>
      <w:r w:rsidRPr="00EC157F">
        <w:rPr>
          <w:lang w:val="cs-CZ"/>
        </w:rPr>
        <w:t xml:space="preserve">ING. </w:t>
      </w:r>
      <w:proofErr w:type="gramStart"/>
      <w:r w:rsidRPr="00EC157F">
        <w:rPr>
          <w:lang w:val="cs-CZ"/>
        </w:rPr>
        <w:t>MATAS - SLÉVÁRNA</w:t>
      </w:r>
      <w:proofErr w:type="gramEnd"/>
      <w:r w:rsidRPr="00EC157F">
        <w:rPr>
          <w:lang w:val="cs-CZ"/>
        </w:rPr>
        <w:t xml:space="preserve"> STRAŠICE, spol. s r.o.</w:t>
      </w:r>
    </w:p>
    <w:p w14:paraId="763ECAE8" w14:textId="77777777" w:rsidR="007938E3" w:rsidRPr="00EC157F" w:rsidRDefault="00000000">
      <w:pPr>
        <w:pStyle w:val="Zkladntext"/>
        <w:spacing w:before="35"/>
        <w:ind w:left="404"/>
        <w:rPr>
          <w:lang w:val="cs-CZ"/>
        </w:rPr>
      </w:pPr>
      <w:proofErr w:type="spellStart"/>
      <w:r w:rsidRPr="00EC157F">
        <w:rPr>
          <w:lang w:val="cs-CZ"/>
        </w:rPr>
        <w:t>Kdynium</w:t>
      </w:r>
      <w:proofErr w:type="spellEnd"/>
      <w:r w:rsidRPr="00EC157F">
        <w:rPr>
          <w:lang w:val="cs-CZ"/>
        </w:rPr>
        <w:t>, a.s.</w:t>
      </w:r>
    </w:p>
    <w:p w14:paraId="61FB27E8" w14:textId="77777777" w:rsidR="007938E3" w:rsidRPr="00EC157F" w:rsidRDefault="00000000">
      <w:pPr>
        <w:pStyle w:val="Zkladntext"/>
        <w:spacing w:before="35"/>
        <w:ind w:left="404" w:right="8477"/>
        <w:rPr>
          <w:lang w:val="cs-CZ"/>
        </w:rPr>
      </w:pPr>
      <w:proofErr w:type="spellStart"/>
      <w:r w:rsidRPr="00EC157F">
        <w:rPr>
          <w:lang w:val="cs-CZ"/>
        </w:rPr>
        <w:t>Kovolis</w:t>
      </w:r>
      <w:proofErr w:type="spellEnd"/>
      <w:r w:rsidRPr="00EC157F">
        <w:rPr>
          <w:lang w:val="cs-CZ"/>
        </w:rPr>
        <w:t xml:space="preserve"> </w:t>
      </w:r>
      <w:proofErr w:type="spellStart"/>
      <w:r w:rsidRPr="00EC157F">
        <w:rPr>
          <w:lang w:val="cs-CZ"/>
        </w:rPr>
        <w:t>Hedvikov</w:t>
      </w:r>
      <w:proofErr w:type="spellEnd"/>
      <w:r w:rsidRPr="00EC157F">
        <w:rPr>
          <w:lang w:val="cs-CZ"/>
        </w:rPr>
        <w:t>, a.s.</w:t>
      </w:r>
    </w:p>
    <w:p w14:paraId="7B36D268" w14:textId="77777777" w:rsidR="007938E3" w:rsidRPr="00EC157F" w:rsidRDefault="00000000">
      <w:pPr>
        <w:pStyle w:val="Zkladntext"/>
        <w:spacing w:before="35"/>
        <w:ind w:left="404" w:right="8477"/>
        <w:rPr>
          <w:lang w:val="cs-CZ"/>
        </w:rPr>
      </w:pPr>
      <w:proofErr w:type="spellStart"/>
      <w:r w:rsidRPr="00EC157F">
        <w:rPr>
          <w:lang w:val="cs-CZ"/>
        </w:rPr>
        <w:t>Kovolit</w:t>
      </w:r>
      <w:proofErr w:type="spellEnd"/>
      <w:r w:rsidRPr="00EC157F">
        <w:rPr>
          <w:lang w:val="cs-CZ"/>
        </w:rPr>
        <w:t xml:space="preserve"> Česká, s.r.o.</w:t>
      </w:r>
    </w:p>
    <w:p w14:paraId="0132EBE7" w14:textId="77777777" w:rsidR="007938E3" w:rsidRPr="00EC157F" w:rsidRDefault="00000000">
      <w:pPr>
        <w:pStyle w:val="Zkladntext"/>
        <w:spacing w:before="35"/>
        <w:ind w:left="404" w:right="8477"/>
        <w:rPr>
          <w:lang w:val="cs-CZ"/>
        </w:rPr>
      </w:pPr>
      <w:r w:rsidRPr="00EC157F">
        <w:rPr>
          <w:lang w:val="cs-CZ"/>
        </w:rPr>
        <w:t>KOVOLIT, a.s.</w:t>
      </w:r>
    </w:p>
    <w:p w14:paraId="1990A3CF" w14:textId="77777777" w:rsidR="007938E3" w:rsidRPr="00EC157F" w:rsidRDefault="00000000">
      <w:pPr>
        <w:pStyle w:val="Zkladntext"/>
        <w:spacing w:before="35" w:line="276" w:lineRule="auto"/>
        <w:ind w:left="404" w:right="7091"/>
        <w:rPr>
          <w:lang w:val="cs-CZ"/>
        </w:rPr>
      </w:pPr>
      <w:r w:rsidRPr="00EC157F">
        <w:rPr>
          <w:lang w:val="cs-CZ"/>
        </w:rPr>
        <w:t xml:space="preserve">KOVOSVIT MAS </w:t>
      </w:r>
      <w:proofErr w:type="spellStart"/>
      <w:r w:rsidRPr="00EC157F">
        <w:rPr>
          <w:lang w:val="cs-CZ"/>
        </w:rPr>
        <w:t>Foundry</w:t>
      </w:r>
      <w:proofErr w:type="spellEnd"/>
      <w:r w:rsidRPr="00EC157F">
        <w:rPr>
          <w:lang w:val="cs-CZ"/>
        </w:rPr>
        <w:t>, a.s. KRÁLOVOPOLSKÁ SLÉVÁRNA, s.r.o.</w:t>
      </w:r>
    </w:p>
    <w:p w14:paraId="5CE8FA17" w14:textId="77777777" w:rsidR="007938E3" w:rsidRPr="00EC157F" w:rsidRDefault="00000000">
      <w:pPr>
        <w:pStyle w:val="Zkladntext"/>
        <w:spacing w:line="276" w:lineRule="auto"/>
        <w:ind w:left="404" w:right="7783"/>
        <w:rPr>
          <w:lang w:val="cs-CZ"/>
        </w:rPr>
      </w:pPr>
      <w:r w:rsidRPr="00EC157F">
        <w:rPr>
          <w:lang w:val="cs-CZ"/>
        </w:rPr>
        <w:t>METALURGIE Rumburk s.r.o. METAZ Týnec a.s.</w:t>
      </w:r>
    </w:p>
    <w:p w14:paraId="70CF2B0B" w14:textId="77777777" w:rsidR="007938E3" w:rsidRPr="00EC157F" w:rsidRDefault="00000000">
      <w:pPr>
        <w:pStyle w:val="Zkladntext"/>
        <w:spacing w:line="276" w:lineRule="auto"/>
        <w:ind w:left="404" w:right="7054"/>
        <w:rPr>
          <w:lang w:val="cs-CZ"/>
        </w:rPr>
      </w:pPr>
      <w:proofErr w:type="spellStart"/>
      <w:r w:rsidRPr="00EC157F">
        <w:rPr>
          <w:lang w:val="cs-CZ"/>
        </w:rPr>
        <w:t>Metso</w:t>
      </w:r>
      <w:proofErr w:type="spellEnd"/>
      <w:r w:rsidRPr="00EC157F">
        <w:rPr>
          <w:lang w:val="cs-CZ"/>
        </w:rPr>
        <w:t xml:space="preserve"> </w:t>
      </w:r>
      <w:proofErr w:type="spellStart"/>
      <w:r w:rsidRPr="00EC157F">
        <w:rPr>
          <w:lang w:val="cs-CZ"/>
        </w:rPr>
        <w:t>Outotec</w:t>
      </w:r>
      <w:proofErr w:type="spellEnd"/>
      <w:r w:rsidRPr="00EC157F">
        <w:rPr>
          <w:lang w:val="cs-CZ"/>
        </w:rPr>
        <w:t xml:space="preserve"> Czech Republic s.r.o. MHS tlakové lití s.r.o.</w:t>
      </w:r>
    </w:p>
    <w:p w14:paraId="56B32FB1" w14:textId="77777777" w:rsidR="007938E3" w:rsidRPr="00EC157F" w:rsidRDefault="00000000">
      <w:pPr>
        <w:pStyle w:val="Zkladntext"/>
        <w:ind w:left="404"/>
        <w:rPr>
          <w:lang w:val="cs-CZ"/>
        </w:rPr>
      </w:pPr>
      <w:r w:rsidRPr="00EC157F">
        <w:rPr>
          <w:lang w:val="cs-CZ"/>
        </w:rPr>
        <w:t>Moravia Tech, a.s.</w:t>
      </w:r>
    </w:p>
    <w:p w14:paraId="33398C51" w14:textId="77777777" w:rsidR="007938E3" w:rsidRPr="00EC157F" w:rsidRDefault="00000000">
      <w:pPr>
        <w:pStyle w:val="Zkladntext"/>
        <w:spacing w:before="37" w:line="276" w:lineRule="auto"/>
        <w:ind w:left="404" w:right="7633"/>
        <w:rPr>
          <w:lang w:val="cs-CZ"/>
        </w:rPr>
      </w:pPr>
      <w:r w:rsidRPr="00EC157F">
        <w:rPr>
          <w:lang w:val="cs-CZ"/>
        </w:rPr>
        <w:t xml:space="preserve">MOTOR JIKOV Slévárna a.s. Piston </w:t>
      </w:r>
      <w:proofErr w:type="spellStart"/>
      <w:r w:rsidRPr="00EC157F">
        <w:rPr>
          <w:lang w:val="cs-CZ"/>
        </w:rPr>
        <w:t>Rings</w:t>
      </w:r>
      <w:proofErr w:type="spellEnd"/>
      <w:r w:rsidRPr="00EC157F">
        <w:rPr>
          <w:lang w:val="cs-CZ"/>
        </w:rPr>
        <w:t xml:space="preserve"> </w:t>
      </w:r>
      <w:proofErr w:type="spellStart"/>
      <w:r w:rsidRPr="00EC157F">
        <w:rPr>
          <w:lang w:val="cs-CZ"/>
        </w:rPr>
        <w:t>Komarov</w:t>
      </w:r>
      <w:proofErr w:type="spellEnd"/>
      <w:r w:rsidRPr="00EC157F">
        <w:rPr>
          <w:lang w:val="cs-CZ"/>
        </w:rPr>
        <w:t xml:space="preserve"> s.r.o. Povrly </w:t>
      </w:r>
      <w:proofErr w:type="spellStart"/>
      <w:r w:rsidRPr="00EC157F">
        <w:rPr>
          <w:lang w:val="cs-CZ"/>
        </w:rPr>
        <w:t>Copper</w:t>
      </w:r>
      <w:proofErr w:type="spellEnd"/>
      <w:r w:rsidRPr="00EC157F">
        <w:rPr>
          <w:lang w:val="cs-CZ"/>
        </w:rPr>
        <w:t xml:space="preserve"> </w:t>
      </w:r>
      <w:proofErr w:type="spellStart"/>
      <w:r w:rsidRPr="00EC157F">
        <w:rPr>
          <w:lang w:val="cs-CZ"/>
        </w:rPr>
        <w:t>Industries</w:t>
      </w:r>
      <w:proofErr w:type="spellEnd"/>
      <w:r w:rsidRPr="00EC157F">
        <w:rPr>
          <w:lang w:val="cs-CZ"/>
        </w:rPr>
        <w:t xml:space="preserve"> a.s. </w:t>
      </w:r>
      <w:proofErr w:type="spellStart"/>
      <w:r w:rsidRPr="00EC157F">
        <w:rPr>
          <w:lang w:val="cs-CZ"/>
        </w:rPr>
        <w:t>Power</w:t>
      </w:r>
      <w:proofErr w:type="spellEnd"/>
      <w:r w:rsidRPr="00EC157F">
        <w:rPr>
          <w:lang w:val="cs-CZ"/>
        </w:rPr>
        <w:t xml:space="preserve"> </w:t>
      </w:r>
      <w:proofErr w:type="spellStart"/>
      <w:r w:rsidRPr="00EC157F">
        <w:rPr>
          <w:lang w:val="cs-CZ"/>
        </w:rPr>
        <w:t>cast</w:t>
      </w:r>
      <w:proofErr w:type="spellEnd"/>
      <w:r w:rsidRPr="00EC157F">
        <w:rPr>
          <w:lang w:val="cs-CZ"/>
        </w:rPr>
        <w:t xml:space="preserve"> – ORTMANN, s.r.o. PROMET FOUNDRY a.s.</w:t>
      </w:r>
    </w:p>
    <w:p w14:paraId="41C8D24C" w14:textId="77777777" w:rsidR="007938E3" w:rsidRPr="00EC157F" w:rsidRDefault="00000000">
      <w:pPr>
        <w:pStyle w:val="Zkladntext"/>
        <w:ind w:left="404"/>
        <w:rPr>
          <w:lang w:val="cs-CZ"/>
        </w:rPr>
      </w:pPr>
      <w:r w:rsidRPr="00EC157F">
        <w:rPr>
          <w:lang w:val="cs-CZ"/>
        </w:rPr>
        <w:t>RKL Slévárna, s.r.o.</w:t>
      </w:r>
    </w:p>
    <w:p w14:paraId="50388367" w14:textId="77777777" w:rsidR="007938E3" w:rsidRPr="00EC157F" w:rsidRDefault="007938E3">
      <w:pPr>
        <w:rPr>
          <w:lang w:val="cs-CZ"/>
        </w:rPr>
        <w:sectPr w:rsidR="007938E3" w:rsidRPr="00EC157F">
          <w:pgSz w:w="11910" w:h="16840"/>
          <w:pgMar w:top="1860" w:right="0" w:bottom="2140" w:left="800" w:header="1036" w:footer="1943" w:gutter="0"/>
          <w:cols w:space="708"/>
        </w:sectPr>
      </w:pPr>
    </w:p>
    <w:p w14:paraId="2315DF6F" w14:textId="77777777" w:rsidR="007938E3" w:rsidRPr="00EC157F" w:rsidRDefault="007938E3">
      <w:pPr>
        <w:pStyle w:val="Zkladntext"/>
        <w:rPr>
          <w:lang w:val="cs-CZ"/>
        </w:rPr>
      </w:pPr>
    </w:p>
    <w:p w14:paraId="19297713" w14:textId="77777777" w:rsidR="007938E3" w:rsidRPr="00EC157F" w:rsidRDefault="007938E3">
      <w:pPr>
        <w:pStyle w:val="Zkladntext"/>
        <w:rPr>
          <w:lang w:val="cs-CZ"/>
        </w:rPr>
      </w:pPr>
    </w:p>
    <w:p w14:paraId="66C9CDE5" w14:textId="77777777" w:rsidR="007938E3" w:rsidRPr="00EC157F" w:rsidRDefault="007938E3">
      <w:pPr>
        <w:pStyle w:val="Zkladntext"/>
        <w:rPr>
          <w:lang w:val="cs-CZ"/>
        </w:rPr>
      </w:pPr>
    </w:p>
    <w:p w14:paraId="66ECBAA8" w14:textId="77777777" w:rsidR="007938E3" w:rsidRPr="00EC157F" w:rsidRDefault="007938E3">
      <w:pPr>
        <w:pStyle w:val="Zkladntext"/>
        <w:spacing w:before="3"/>
        <w:rPr>
          <w:sz w:val="19"/>
          <w:lang w:val="cs-CZ"/>
        </w:rPr>
      </w:pPr>
    </w:p>
    <w:p w14:paraId="22C1B186" w14:textId="77777777" w:rsidR="007938E3" w:rsidRPr="00EC157F" w:rsidRDefault="00000000">
      <w:pPr>
        <w:pStyle w:val="Zkladntext"/>
        <w:spacing w:before="1"/>
        <w:ind w:left="404" w:right="8395"/>
        <w:rPr>
          <w:lang w:val="cs-CZ"/>
        </w:rPr>
      </w:pPr>
      <w:r w:rsidRPr="00EC157F">
        <w:rPr>
          <w:lang w:val="cs-CZ"/>
        </w:rPr>
        <w:t xml:space="preserve">S+C </w:t>
      </w:r>
      <w:proofErr w:type="spellStart"/>
      <w:r w:rsidRPr="00EC157F">
        <w:rPr>
          <w:lang w:val="cs-CZ"/>
        </w:rPr>
        <w:t>Alfanametal</w:t>
      </w:r>
      <w:proofErr w:type="spellEnd"/>
      <w:r w:rsidRPr="00EC157F">
        <w:rPr>
          <w:lang w:val="cs-CZ"/>
        </w:rPr>
        <w:t xml:space="preserve"> s.r.o.</w:t>
      </w:r>
    </w:p>
    <w:p w14:paraId="7BC42A22" w14:textId="77777777" w:rsidR="007938E3" w:rsidRPr="00EC157F" w:rsidRDefault="00000000">
      <w:pPr>
        <w:pStyle w:val="Zkladntext"/>
        <w:spacing w:before="36"/>
        <w:ind w:left="404" w:right="8395"/>
        <w:rPr>
          <w:lang w:val="cs-CZ"/>
        </w:rPr>
      </w:pPr>
      <w:r w:rsidRPr="00EC157F">
        <w:rPr>
          <w:lang w:val="cs-CZ"/>
        </w:rPr>
        <w:t>SD slévárny s.r.o.</w:t>
      </w:r>
    </w:p>
    <w:p w14:paraId="2F914CFE" w14:textId="77777777" w:rsidR="007938E3" w:rsidRPr="00EC157F" w:rsidRDefault="00000000">
      <w:pPr>
        <w:pStyle w:val="Zkladntext"/>
        <w:spacing w:before="36"/>
        <w:ind w:left="404"/>
        <w:rPr>
          <w:lang w:val="cs-CZ"/>
        </w:rPr>
      </w:pPr>
      <w:r w:rsidRPr="00EC157F">
        <w:rPr>
          <w:lang w:val="cs-CZ"/>
        </w:rPr>
        <w:t>Siemens s.r.o.</w:t>
      </w:r>
    </w:p>
    <w:p w14:paraId="744382D0" w14:textId="77777777" w:rsidR="007938E3" w:rsidRPr="00EC157F" w:rsidRDefault="00000000">
      <w:pPr>
        <w:pStyle w:val="Zkladntext"/>
        <w:spacing w:before="36" w:line="276" w:lineRule="auto"/>
        <w:ind w:left="404" w:right="6426"/>
        <w:rPr>
          <w:lang w:val="cs-CZ"/>
        </w:rPr>
      </w:pPr>
      <w:r w:rsidRPr="00EC157F">
        <w:rPr>
          <w:lang w:val="cs-CZ"/>
        </w:rPr>
        <w:t xml:space="preserve">Slévárna a modelárna Nové </w:t>
      </w:r>
      <w:proofErr w:type="spellStart"/>
      <w:r w:rsidRPr="00EC157F">
        <w:rPr>
          <w:lang w:val="cs-CZ"/>
        </w:rPr>
        <w:t>Ransko</w:t>
      </w:r>
      <w:proofErr w:type="spellEnd"/>
      <w:r w:rsidRPr="00EC157F">
        <w:rPr>
          <w:lang w:val="cs-CZ"/>
        </w:rPr>
        <w:t>, s.r.o. Slévárna HEUNISCH Brno, s.r.o.</w:t>
      </w:r>
    </w:p>
    <w:p w14:paraId="5CFE5DE5" w14:textId="77777777" w:rsidR="007938E3" w:rsidRPr="00EC157F" w:rsidRDefault="00000000">
      <w:pPr>
        <w:pStyle w:val="Zkladntext"/>
        <w:ind w:left="404" w:right="8208"/>
        <w:rPr>
          <w:lang w:val="cs-CZ"/>
        </w:rPr>
      </w:pPr>
      <w:r w:rsidRPr="00EC157F">
        <w:rPr>
          <w:lang w:val="cs-CZ"/>
        </w:rPr>
        <w:t>Slévárna hliníku, s.r.o.</w:t>
      </w:r>
    </w:p>
    <w:p w14:paraId="25650F9B" w14:textId="77777777" w:rsidR="007938E3" w:rsidRPr="00EC157F" w:rsidRDefault="00000000">
      <w:pPr>
        <w:pStyle w:val="Zkladntext"/>
        <w:spacing w:before="37"/>
        <w:ind w:left="404" w:right="8208"/>
        <w:rPr>
          <w:lang w:val="cs-CZ"/>
        </w:rPr>
      </w:pPr>
      <w:r w:rsidRPr="00EC157F">
        <w:rPr>
          <w:lang w:val="cs-CZ"/>
        </w:rPr>
        <w:t>Slévárna Chomutov, a.s.</w:t>
      </w:r>
    </w:p>
    <w:p w14:paraId="311478FD" w14:textId="77777777" w:rsidR="007938E3" w:rsidRPr="00EC157F" w:rsidRDefault="00000000">
      <w:pPr>
        <w:pStyle w:val="Zkladntext"/>
        <w:spacing w:before="36"/>
        <w:ind w:left="404" w:right="8208"/>
        <w:rPr>
          <w:lang w:val="cs-CZ"/>
        </w:rPr>
      </w:pPr>
      <w:r w:rsidRPr="00EC157F">
        <w:rPr>
          <w:lang w:val="cs-CZ"/>
        </w:rPr>
        <w:t>Slévárna Kuřim, a.s.</w:t>
      </w:r>
    </w:p>
    <w:p w14:paraId="797246EA" w14:textId="77777777" w:rsidR="007938E3" w:rsidRPr="00EC157F" w:rsidRDefault="00000000">
      <w:pPr>
        <w:pStyle w:val="Zkladntext"/>
        <w:spacing w:before="36" w:line="276" w:lineRule="auto"/>
        <w:ind w:left="404" w:right="8365"/>
        <w:rPr>
          <w:lang w:val="cs-CZ"/>
        </w:rPr>
      </w:pPr>
      <w:r w:rsidRPr="00EC157F">
        <w:rPr>
          <w:lang w:val="cs-CZ"/>
        </w:rPr>
        <w:t>Slévárna, spol. s r.o. Slévárny Třinec, a.s. Slovácké strojírny, a.s. SLP, s.r.o.</w:t>
      </w:r>
    </w:p>
    <w:p w14:paraId="30178A60" w14:textId="77777777" w:rsidR="007938E3" w:rsidRPr="00EC157F" w:rsidRDefault="00000000">
      <w:pPr>
        <w:pStyle w:val="Zkladntext"/>
        <w:spacing w:line="276" w:lineRule="auto"/>
        <w:ind w:left="404" w:right="7734"/>
        <w:rPr>
          <w:lang w:val="cs-CZ"/>
        </w:rPr>
      </w:pPr>
      <w:r w:rsidRPr="00EC157F">
        <w:rPr>
          <w:lang w:val="cs-CZ"/>
        </w:rPr>
        <w:t>Spojené slévárny, spol. s r.o. TATRA METALURGIE a.s.</w:t>
      </w:r>
    </w:p>
    <w:p w14:paraId="12245906" w14:textId="77777777" w:rsidR="007938E3" w:rsidRPr="00EC157F" w:rsidRDefault="00000000">
      <w:pPr>
        <w:pStyle w:val="Zkladntext"/>
        <w:ind w:left="404"/>
        <w:rPr>
          <w:lang w:val="cs-CZ"/>
        </w:rPr>
      </w:pPr>
      <w:proofErr w:type="gramStart"/>
      <w:r w:rsidRPr="00EC157F">
        <w:rPr>
          <w:lang w:val="cs-CZ"/>
        </w:rPr>
        <w:t>TOS - MET</w:t>
      </w:r>
      <w:proofErr w:type="gramEnd"/>
      <w:r w:rsidRPr="00EC157F">
        <w:rPr>
          <w:lang w:val="cs-CZ"/>
        </w:rPr>
        <w:t xml:space="preserve"> slévárna a.s.</w:t>
      </w:r>
    </w:p>
    <w:p w14:paraId="1777EDFC" w14:textId="77777777" w:rsidR="007938E3" w:rsidRPr="00EC157F" w:rsidRDefault="00000000">
      <w:pPr>
        <w:pStyle w:val="Zkladntext"/>
        <w:spacing w:before="36"/>
        <w:ind w:left="404"/>
        <w:rPr>
          <w:lang w:val="cs-CZ"/>
        </w:rPr>
      </w:pPr>
      <w:r w:rsidRPr="00EC157F">
        <w:rPr>
          <w:lang w:val="cs-CZ"/>
        </w:rPr>
        <w:t>TŘINECKÉ ŽELEZÁRNY, a. s.</w:t>
      </w:r>
    </w:p>
    <w:p w14:paraId="6EF195DD" w14:textId="77777777" w:rsidR="007938E3" w:rsidRPr="00EC157F" w:rsidRDefault="00000000">
      <w:pPr>
        <w:pStyle w:val="Zkladntext"/>
        <w:spacing w:before="36" w:line="276" w:lineRule="auto"/>
        <w:ind w:left="404" w:right="9120"/>
        <w:rPr>
          <w:lang w:val="cs-CZ"/>
        </w:rPr>
      </w:pPr>
      <w:r w:rsidRPr="00EC157F">
        <w:rPr>
          <w:lang w:val="cs-CZ"/>
        </w:rPr>
        <w:t>UXA spol. s r.o. VAG s.r.o.</w:t>
      </w:r>
    </w:p>
    <w:p w14:paraId="450F3DC4" w14:textId="77777777" w:rsidR="007938E3" w:rsidRPr="00EC157F" w:rsidRDefault="00000000">
      <w:pPr>
        <w:pStyle w:val="Zkladntext"/>
        <w:ind w:left="404"/>
        <w:rPr>
          <w:lang w:val="cs-CZ"/>
        </w:rPr>
      </w:pPr>
      <w:r w:rsidRPr="00EC157F">
        <w:rPr>
          <w:lang w:val="cs-CZ"/>
        </w:rPr>
        <w:t>VSP Group, a.s.</w:t>
      </w:r>
    </w:p>
    <w:p w14:paraId="74C1530E" w14:textId="77777777" w:rsidR="007938E3" w:rsidRPr="00EC157F" w:rsidRDefault="00000000">
      <w:pPr>
        <w:pStyle w:val="Zkladntext"/>
        <w:spacing w:before="36"/>
        <w:ind w:left="404"/>
        <w:rPr>
          <w:lang w:val="cs-CZ"/>
        </w:rPr>
      </w:pPr>
      <w:r w:rsidRPr="00EC157F">
        <w:rPr>
          <w:lang w:val="cs-CZ"/>
        </w:rPr>
        <w:t>ŽĎAS, a.s.</w:t>
      </w:r>
    </w:p>
    <w:p w14:paraId="379C2B89" w14:textId="77777777" w:rsidR="007938E3" w:rsidRPr="00EC157F" w:rsidRDefault="00000000">
      <w:pPr>
        <w:pStyle w:val="Zkladntext"/>
        <w:spacing w:before="36" w:line="276" w:lineRule="auto"/>
        <w:ind w:left="334" w:right="7128" w:firstLine="70"/>
        <w:rPr>
          <w:lang w:val="cs-CZ"/>
        </w:rPr>
      </w:pPr>
      <w:r w:rsidRPr="00EC157F">
        <w:rPr>
          <w:lang w:val="cs-CZ"/>
        </w:rPr>
        <w:t xml:space="preserve">Železárny Štěpánov, spol. s r.o. Svaz sléváren České republiky Česká slévárenská společnost, </w:t>
      </w:r>
      <w:proofErr w:type="spellStart"/>
      <w:r w:rsidRPr="00EC157F">
        <w:rPr>
          <w:lang w:val="cs-CZ"/>
        </w:rPr>
        <w:t>z.s</w:t>
      </w:r>
      <w:proofErr w:type="spellEnd"/>
      <w:r w:rsidRPr="00EC157F">
        <w:rPr>
          <w:lang w:val="cs-CZ"/>
        </w:rPr>
        <w:t>.</w:t>
      </w:r>
    </w:p>
    <w:p w14:paraId="7D3EEC86" w14:textId="77777777" w:rsidR="007938E3" w:rsidRPr="00EC157F" w:rsidRDefault="007938E3">
      <w:pPr>
        <w:pStyle w:val="Zkladntext"/>
        <w:rPr>
          <w:sz w:val="23"/>
          <w:lang w:val="cs-CZ"/>
        </w:rPr>
      </w:pPr>
    </w:p>
    <w:p w14:paraId="7204D500" w14:textId="77777777" w:rsidR="007938E3" w:rsidRPr="00EC157F" w:rsidRDefault="00000000">
      <w:pPr>
        <w:pStyle w:val="Nadpis1"/>
        <w:rPr>
          <w:u w:val="none"/>
          <w:lang w:val="cs-CZ"/>
        </w:rPr>
      </w:pPr>
      <w:r w:rsidRPr="00EC157F">
        <w:rPr>
          <w:u w:val="none"/>
          <w:lang w:val="cs-CZ"/>
        </w:rPr>
        <w:t>Na vědomí:</w:t>
      </w:r>
    </w:p>
    <w:p w14:paraId="3E6C58D0" w14:textId="77777777" w:rsidR="007938E3" w:rsidRPr="00EC157F" w:rsidRDefault="00000000">
      <w:pPr>
        <w:pStyle w:val="Zkladntext"/>
        <w:spacing w:before="36" w:line="276" w:lineRule="auto"/>
        <w:ind w:left="334" w:right="4901"/>
        <w:rPr>
          <w:lang w:val="cs-CZ"/>
        </w:rPr>
      </w:pPr>
      <w:r w:rsidRPr="00EC157F">
        <w:rPr>
          <w:lang w:val="cs-CZ"/>
        </w:rPr>
        <w:t xml:space="preserve">Krajské </w:t>
      </w:r>
      <w:proofErr w:type="gramStart"/>
      <w:r w:rsidRPr="00EC157F">
        <w:rPr>
          <w:lang w:val="cs-CZ"/>
        </w:rPr>
        <w:t>úřady - Odbory</w:t>
      </w:r>
      <w:proofErr w:type="gramEnd"/>
      <w:r w:rsidRPr="00EC157F">
        <w:rPr>
          <w:lang w:val="cs-CZ"/>
        </w:rPr>
        <w:t xml:space="preserve"> životního prostředí a zemědělství; Ředitelství České inspekce životního prostředí;</w:t>
      </w:r>
    </w:p>
    <w:p w14:paraId="5D97E81F" w14:textId="77777777" w:rsidR="007938E3" w:rsidRPr="00EC157F" w:rsidRDefault="00000000">
      <w:pPr>
        <w:pStyle w:val="Zkladntext"/>
        <w:ind w:left="334"/>
        <w:rPr>
          <w:lang w:val="cs-CZ"/>
        </w:rPr>
      </w:pPr>
      <w:r w:rsidRPr="00EC157F">
        <w:rPr>
          <w:lang w:val="cs-CZ"/>
        </w:rPr>
        <w:t xml:space="preserve">MŽP Odbory výkonu státní správy </w:t>
      </w:r>
      <w:proofErr w:type="gramStart"/>
      <w:r w:rsidRPr="00EC157F">
        <w:rPr>
          <w:lang w:val="cs-CZ"/>
        </w:rPr>
        <w:t>I - IX</w:t>
      </w:r>
      <w:proofErr w:type="gramEnd"/>
    </w:p>
    <w:sectPr w:rsidR="007938E3" w:rsidRPr="00EC157F">
      <w:pgSz w:w="11910" w:h="16840"/>
      <w:pgMar w:top="1860" w:right="0" w:bottom="2140" w:left="800" w:header="1036" w:footer="1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933A" w14:textId="77777777" w:rsidR="003947E5" w:rsidRDefault="003947E5">
      <w:r>
        <w:separator/>
      </w:r>
    </w:p>
  </w:endnote>
  <w:endnote w:type="continuationSeparator" w:id="0">
    <w:p w14:paraId="6DB9A7A2" w14:textId="77777777" w:rsidR="003947E5" w:rsidRDefault="0039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7F9" w14:textId="77777777" w:rsidR="007938E3" w:rsidRDefault="00000000">
    <w:pPr>
      <w:pStyle w:val="Zkladntext"/>
      <w:spacing w:line="14" w:lineRule="auto"/>
    </w:pPr>
    <w:r>
      <w:pict w14:anchorId="6E13BEC4">
        <v:rect id="_x0000_s1028" style="position:absolute;margin-left:569.1pt;margin-top:734.75pt;width:26.25pt;height:82pt;z-index:-6784;mso-position-horizontal-relative:page;mso-position-vertical-relative:page" fillcolor="#83b717" stroked="f">
          <w10:wrap anchorx="page" anchory="page"/>
        </v:rect>
      </w:pict>
    </w:r>
    <w:r>
      <w:pict w14:anchorId="068A602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7pt;margin-top:734.7pt;width:113.15pt;height:17.7pt;z-index:-6760;mso-position-horizontal-relative:page;mso-position-vertical-relative:page" filled="f" stroked="f">
          <v:textbox inset="0,0,0,0">
            <w:txbxContent>
              <w:p w14:paraId="6AEEE52D" w14:textId="77777777" w:rsidR="007938E3" w:rsidRDefault="00000000">
                <w:pPr>
                  <w:spacing w:before="20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Ministerstvo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životního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prostředí</w:t>
                </w:r>
                <w:proofErr w:type="spellEnd"/>
              </w:p>
              <w:p w14:paraId="69DAE7E8" w14:textId="77777777" w:rsidR="007938E3" w:rsidRDefault="00000000">
                <w:pPr>
                  <w:spacing w:before="22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Vršovická</w:t>
                </w:r>
                <w:proofErr w:type="spellEnd"/>
                <w:r>
                  <w:rPr>
                    <w:sz w:val="12"/>
                  </w:rPr>
                  <w:t xml:space="preserve"> 1442/65, 100 10 Praha 10</w:t>
                </w:r>
              </w:p>
            </w:txbxContent>
          </v:textbox>
          <w10:wrap anchorx="page" anchory="page"/>
        </v:shape>
      </w:pict>
    </w:r>
    <w:r>
      <w:pict w14:anchorId="0597E196">
        <v:shape id="_x0000_s1026" type="#_x0000_t202" style="position:absolute;margin-left:55.7pt;margin-top:757.5pt;width:63pt;height:34.45pt;z-index:-6736;mso-position-horizontal-relative:page;mso-position-vertical-relative:page" filled="f" stroked="f">
          <v:textbox inset="0,0,0,0">
            <w:txbxContent>
              <w:p w14:paraId="20BD6A9B" w14:textId="77777777" w:rsidR="007938E3" w:rsidRDefault="00000000">
                <w:pPr>
                  <w:spacing w:before="20"/>
                  <w:ind w:left="20"/>
                  <w:jc w:val="both"/>
                  <w:rPr>
                    <w:sz w:val="12"/>
                  </w:rPr>
                </w:pPr>
                <w:r>
                  <w:rPr>
                    <w:sz w:val="12"/>
                  </w:rPr>
                  <w:t>(+420) 26712-1111</w:t>
                </w:r>
              </w:p>
              <w:p w14:paraId="1DAF8691" w14:textId="77777777" w:rsidR="007938E3" w:rsidRDefault="00000000">
                <w:pPr>
                  <w:spacing w:before="22" w:line="276" w:lineRule="auto"/>
                  <w:ind w:left="20" w:right="328"/>
                  <w:jc w:val="both"/>
                  <w:rPr>
                    <w:sz w:val="12"/>
                  </w:rPr>
                </w:pPr>
                <w:hyperlink r:id="rId1">
                  <w:r>
                    <w:rPr>
                      <w:sz w:val="12"/>
                      <w:u w:val="single"/>
                    </w:rPr>
                    <w:t>posta@mzp.cz</w:t>
                  </w:r>
                </w:hyperlink>
                <w:r>
                  <w:rPr>
                    <w:sz w:val="12"/>
                    <w:u w:val="single"/>
                  </w:rPr>
                  <w:t xml:space="preserve"> </w:t>
                </w:r>
                <w:r>
                  <w:rPr>
                    <w:sz w:val="12"/>
                  </w:rPr>
                  <w:t xml:space="preserve">ISDS: 9gsaax4 </w:t>
                </w:r>
                <w:hyperlink r:id="rId2">
                  <w:r>
                    <w:rPr>
                      <w:sz w:val="12"/>
                      <w:u w:val="single"/>
                    </w:rPr>
                    <w:t>www.mzp.cz</w:t>
                  </w:r>
                </w:hyperlink>
              </w:p>
            </w:txbxContent>
          </v:textbox>
          <w10:wrap anchorx="page" anchory="page"/>
        </v:shape>
      </w:pict>
    </w:r>
    <w:r>
      <w:pict w14:anchorId="2EB5DF0E">
        <v:shape id="_x0000_s1025" type="#_x0000_t202" style="position:absolute;margin-left:524.5pt;margin-top:791pt;width:15.1pt;height:10.55pt;z-index:-6712;mso-position-horizontal-relative:page;mso-position-vertical-relative:page" filled="f" stroked="f">
          <v:textbox inset="0,0,0,0">
            <w:txbxContent>
              <w:p w14:paraId="71AF7573" w14:textId="77777777" w:rsidR="007938E3" w:rsidRDefault="00000000">
                <w:pPr>
                  <w:spacing w:before="20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1D3C" w14:textId="77777777" w:rsidR="003947E5" w:rsidRDefault="003947E5">
      <w:r>
        <w:separator/>
      </w:r>
    </w:p>
  </w:footnote>
  <w:footnote w:type="continuationSeparator" w:id="0">
    <w:p w14:paraId="304DCE22" w14:textId="77777777" w:rsidR="003947E5" w:rsidRDefault="0039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827F" w14:textId="77777777" w:rsidR="007938E3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28623" behindDoc="1" locked="0" layoutInCell="1" allowOverlap="1" wp14:anchorId="69A11EF6" wp14:editId="652DA97E">
          <wp:simplePos x="0" y="0"/>
          <wp:positionH relativeFrom="page">
            <wp:posOffset>577850</wp:posOffset>
          </wp:positionH>
          <wp:positionV relativeFrom="page">
            <wp:posOffset>657860</wp:posOffset>
          </wp:positionV>
          <wp:extent cx="1889760" cy="3594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976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CC422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8.8pt;margin-top:52.45pt;width:96.4pt;height:42.15pt;z-index:-6808;mso-position-horizontal-relative:page;mso-position-vertical-relative:page" filled="f" stroked="f">
          <v:textbox inset="0,0,0,0">
            <w:txbxContent>
              <w:p w14:paraId="6963EE58" w14:textId="77777777" w:rsidR="007938E3" w:rsidRDefault="00000000">
                <w:pPr>
                  <w:spacing w:before="20" w:line="276" w:lineRule="auto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Odbor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odpadů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Vršovická</w:t>
                </w:r>
                <w:proofErr w:type="spellEnd"/>
                <w:r>
                  <w:rPr>
                    <w:sz w:val="20"/>
                  </w:rPr>
                  <w:t xml:space="preserve"> 1442/65 100 </w:t>
                </w:r>
                <w:proofErr w:type="gramStart"/>
                <w:r>
                  <w:rPr>
                    <w:sz w:val="20"/>
                  </w:rPr>
                  <w:t>10  Praha</w:t>
                </w:r>
                <w:proofErr w:type="gramEnd"/>
                <w:r>
                  <w:rPr>
                    <w:sz w:val="20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19F"/>
    <w:multiLevelType w:val="hybridMultilevel"/>
    <w:tmpl w:val="C99CF0B0"/>
    <w:lvl w:ilvl="0" w:tplc="249CEF38">
      <w:start w:val="16"/>
      <w:numFmt w:val="decimal"/>
      <w:lvlText w:val="%1"/>
      <w:lvlJc w:val="left"/>
      <w:pPr>
        <w:ind w:left="1406" w:hanging="353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</w:rPr>
    </w:lvl>
    <w:lvl w:ilvl="1" w:tplc="F598531A">
      <w:numFmt w:val="bullet"/>
      <w:lvlText w:val="•"/>
      <w:lvlJc w:val="left"/>
      <w:pPr>
        <w:ind w:left="2370" w:hanging="353"/>
      </w:pPr>
      <w:rPr>
        <w:rFonts w:hint="default"/>
      </w:rPr>
    </w:lvl>
    <w:lvl w:ilvl="2" w:tplc="62107B2E">
      <w:numFmt w:val="bullet"/>
      <w:lvlText w:val="•"/>
      <w:lvlJc w:val="left"/>
      <w:pPr>
        <w:ind w:left="3341" w:hanging="353"/>
      </w:pPr>
      <w:rPr>
        <w:rFonts w:hint="default"/>
      </w:rPr>
    </w:lvl>
    <w:lvl w:ilvl="3" w:tplc="3468094A">
      <w:numFmt w:val="bullet"/>
      <w:lvlText w:val="•"/>
      <w:lvlJc w:val="left"/>
      <w:pPr>
        <w:ind w:left="4311" w:hanging="353"/>
      </w:pPr>
      <w:rPr>
        <w:rFonts w:hint="default"/>
      </w:rPr>
    </w:lvl>
    <w:lvl w:ilvl="4" w:tplc="D4D6A768">
      <w:numFmt w:val="bullet"/>
      <w:lvlText w:val="•"/>
      <w:lvlJc w:val="left"/>
      <w:pPr>
        <w:ind w:left="5282" w:hanging="353"/>
      </w:pPr>
      <w:rPr>
        <w:rFonts w:hint="default"/>
      </w:rPr>
    </w:lvl>
    <w:lvl w:ilvl="5" w:tplc="AD7018A6">
      <w:numFmt w:val="bullet"/>
      <w:lvlText w:val="•"/>
      <w:lvlJc w:val="left"/>
      <w:pPr>
        <w:ind w:left="6253" w:hanging="353"/>
      </w:pPr>
      <w:rPr>
        <w:rFonts w:hint="default"/>
      </w:rPr>
    </w:lvl>
    <w:lvl w:ilvl="6" w:tplc="0A20EB2A">
      <w:numFmt w:val="bullet"/>
      <w:lvlText w:val="•"/>
      <w:lvlJc w:val="left"/>
      <w:pPr>
        <w:ind w:left="7223" w:hanging="353"/>
      </w:pPr>
      <w:rPr>
        <w:rFonts w:hint="default"/>
      </w:rPr>
    </w:lvl>
    <w:lvl w:ilvl="7" w:tplc="533E0006">
      <w:numFmt w:val="bullet"/>
      <w:lvlText w:val="•"/>
      <w:lvlJc w:val="left"/>
      <w:pPr>
        <w:ind w:left="8194" w:hanging="353"/>
      </w:pPr>
      <w:rPr>
        <w:rFonts w:hint="default"/>
      </w:rPr>
    </w:lvl>
    <w:lvl w:ilvl="8" w:tplc="4B56B1E4">
      <w:numFmt w:val="bullet"/>
      <w:lvlText w:val="•"/>
      <w:lvlJc w:val="left"/>
      <w:pPr>
        <w:ind w:left="9164" w:hanging="353"/>
      </w:pPr>
      <w:rPr>
        <w:rFonts w:hint="default"/>
      </w:rPr>
    </w:lvl>
  </w:abstractNum>
  <w:abstractNum w:abstractNumId="1" w15:restartNumberingAfterBreak="0">
    <w:nsid w:val="32FE004C"/>
    <w:multiLevelType w:val="hybridMultilevel"/>
    <w:tmpl w:val="20ACA790"/>
    <w:lvl w:ilvl="0" w:tplc="B78CF19A">
      <w:start w:val="19"/>
      <w:numFmt w:val="decimal"/>
      <w:lvlText w:val="%1"/>
      <w:lvlJc w:val="left"/>
      <w:pPr>
        <w:ind w:left="1395" w:hanging="353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</w:rPr>
    </w:lvl>
    <w:lvl w:ilvl="1" w:tplc="2F703666">
      <w:numFmt w:val="bullet"/>
      <w:lvlText w:val="•"/>
      <w:lvlJc w:val="left"/>
      <w:pPr>
        <w:ind w:left="2370" w:hanging="353"/>
      </w:pPr>
      <w:rPr>
        <w:rFonts w:hint="default"/>
      </w:rPr>
    </w:lvl>
    <w:lvl w:ilvl="2" w:tplc="3A320ECE">
      <w:numFmt w:val="bullet"/>
      <w:lvlText w:val="•"/>
      <w:lvlJc w:val="left"/>
      <w:pPr>
        <w:ind w:left="3341" w:hanging="353"/>
      </w:pPr>
      <w:rPr>
        <w:rFonts w:hint="default"/>
      </w:rPr>
    </w:lvl>
    <w:lvl w:ilvl="3" w:tplc="31304FD4">
      <w:numFmt w:val="bullet"/>
      <w:lvlText w:val="•"/>
      <w:lvlJc w:val="left"/>
      <w:pPr>
        <w:ind w:left="4311" w:hanging="353"/>
      </w:pPr>
      <w:rPr>
        <w:rFonts w:hint="default"/>
      </w:rPr>
    </w:lvl>
    <w:lvl w:ilvl="4" w:tplc="DA6E4138">
      <w:numFmt w:val="bullet"/>
      <w:lvlText w:val="•"/>
      <w:lvlJc w:val="left"/>
      <w:pPr>
        <w:ind w:left="5282" w:hanging="353"/>
      </w:pPr>
      <w:rPr>
        <w:rFonts w:hint="default"/>
      </w:rPr>
    </w:lvl>
    <w:lvl w:ilvl="5" w:tplc="7492725E">
      <w:numFmt w:val="bullet"/>
      <w:lvlText w:val="•"/>
      <w:lvlJc w:val="left"/>
      <w:pPr>
        <w:ind w:left="6253" w:hanging="353"/>
      </w:pPr>
      <w:rPr>
        <w:rFonts w:hint="default"/>
      </w:rPr>
    </w:lvl>
    <w:lvl w:ilvl="6" w:tplc="FDD44920">
      <w:numFmt w:val="bullet"/>
      <w:lvlText w:val="•"/>
      <w:lvlJc w:val="left"/>
      <w:pPr>
        <w:ind w:left="7223" w:hanging="353"/>
      </w:pPr>
      <w:rPr>
        <w:rFonts w:hint="default"/>
      </w:rPr>
    </w:lvl>
    <w:lvl w:ilvl="7" w:tplc="E8440716">
      <w:numFmt w:val="bullet"/>
      <w:lvlText w:val="•"/>
      <w:lvlJc w:val="left"/>
      <w:pPr>
        <w:ind w:left="8194" w:hanging="353"/>
      </w:pPr>
      <w:rPr>
        <w:rFonts w:hint="default"/>
      </w:rPr>
    </w:lvl>
    <w:lvl w:ilvl="8" w:tplc="393C0F22">
      <w:numFmt w:val="bullet"/>
      <w:lvlText w:val="•"/>
      <w:lvlJc w:val="left"/>
      <w:pPr>
        <w:ind w:left="9164" w:hanging="353"/>
      </w:pPr>
      <w:rPr>
        <w:rFonts w:hint="default"/>
      </w:rPr>
    </w:lvl>
  </w:abstractNum>
  <w:abstractNum w:abstractNumId="2" w15:restartNumberingAfterBreak="0">
    <w:nsid w:val="5E3E3458"/>
    <w:multiLevelType w:val="hybridMultilevel"/>
    <w:tmpl w:val="9BBE2EF8"/>
    <w:lvl w:ilvl="0" w:tplc="3148F038">
      <w:start w:val="15"/>
      <w:numFmt w:val="decimal"/>
      <w:lvlText w:val="%1"/>
      <w:lvlJc w:val="left"/>
      <w:pPr>
        <w:ind w:left="1406" w:hanging="353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</w:rPr>
    </w:lvl>
    <w:lvl w:ilvl="1" w:tplc="2E388368">
      <w:numFmt w:val="bullet"/>
      <w:lvlText w:val="•"/>
      <w:lvlJc w:val="left"/>
      <w:pPr>
        <w:ind w:left="2370" w:hanging="353"/>
      </w:pPr>
      <w:rPr>
        <w:rFonts w:hint="default"/>
      </w:rPr>
    </w:lvl>
    <w:lvl w:ilvl="2" w:tplc="B1F0C0A2">
      <w:numFmt w:val="bullet"/>
      <w:lvlText w:val="•"/>
      <w:lvlJc w:val="left"/>
      <w:pPr>
        <w:ind w:left="3341" w:hanging="353"/>
      </w:pPr>
      <w:rPr>
        <w:rFonts w:hint="default"/>
      </w:rPr>
    </w:lvl>
    <w:lvl w:ilvl="3" w:tplc="8E2CD152">
      <w:numFmt w:val="bullet"/>
      <w:lvlText w:val="•"/>
      <w:lvlJc w:val="left"/>
      <w:pPr>
        <w:ind w:left="4311" w:hanging="353"/>
      </w:pPr>
      <w:rPr>
        <w:rFonts w:hint="default"/>
      </w:rPr>
    </w:lvl>
    <w:lvl w:ilvl="4" w:tplc="ACCE0880">
      <w:numFmt w:val="bullet"/>
      <w:lvlText w:val="•"/>
      <w:lvlJc w:val="left"/>
      <w:pPr>
        <w:ind w:left="5282" w:hanging="353"/>
      </w:pPr>
      <w:rPr>
        <w:rFonts w:hint="default"/>
      </w:rPr>
    </w:lvl>
    <w:lvl w:ilvl="5" w:tplc="6DA0282C">
      <w:numFmt w:val="bullet"/>
      <w:lvlText w:val="•"/>
      <w:lvlJc w:val="left"/>
      <w:pPr>
        <w:ind w:left="6253" w:hanging="353"/>
      </w:pPr>
      <w:rPr>
        <w:rFonts w:hint="default"/>
      </w:rPr>
    </w:lvl>
    <w:lvl w:ilvl="6" w:tplc="6E9E1618">
      <w:numFmt w:val="bullet"/>
      <w:lvlText w:val="•"/>
      <w:lvlJc w:val="left"/>
      <w:pPr>
        <w:ind w:left="7223" w:hanging="353"/>
      </w:pPr>
      <w:rPr>
        <w:rFonts w:hint="default"/>
      </w:rPr>
    </w:lvl>
    <w:lvl w:ilvl="7" w:tplc="197E587A">
      <w:numFmt w:val="bullet"/>
      <w:lvlText w:val="•"/>
      <w:lvlJc w:val="left"/>
      <w:pPr>
        <w:ind w:left="8194" w:hanging="353"/>
      </w:pPr>
      <w:rPr>
        <w:rFonts w:hint="default"/>
      </w:rPr>
    </w:lvl>
    <w:lvl w:ilvl="8" w:tplc="B6C67D7C">
      <w:numFmt w:val="bullet"/>
      <w:lvlText w:val="•"/>
      <w:lvlJc w:val="left"/>
      <w:pPr>
        <w:ind w:left="9164" w:hanging="353"/>
      </w:pPr>
      <w:rPr>
        <w:rFonts w:hint="default"/>
      </w:rPr>
    </w:lvl>
  </w:abstractNum>
  <w:num w:numId="1" w16cid:durableId="502471049">
    <w:abstractNumId w:val="1"/>
  </w:num>
  <w:num w:numId="2" w16cid:durableId="265698608">
    <w:abstractNumId w:val="0"/>
  </w:num>
  <w:num w:numId="3" w16cid:durableId="34618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8E3"/>
    <w:rsid w:val="00001F9A"/>
    <w:rsid w:val="003947E5"/>
    <w:rsid w:val="007938E3"/>
    <w:rsid w:val="00E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66F0BCA"/>
  <w15:docId w15:val="{A19B82DD-7FCD-4F34-98FD-633A9597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ind w:left="334"/>
      <w:outlineLvl w:val="0"/>
    </w:pPr>
    <w:rPr>
      <w:b/>
      <w:bCs/>
      <w:sz w:val="20"/>
      <w:szCs w:val="20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334"/>
      <w:jc w:val="both"/>
      <w:outlineLvl w:val="1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96"/>
      <w:ind w:left="1406" w:hanging="35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nohejl@mz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mz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p.cz/" TargetMode="External"/><Relationship Id="rId1" Type="http://schemas.openxmlformats.org/officeDocument/2006/relationships/hyperlink" Target="mailto:posta@m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1390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ENVIGROUP</cp:lastModifiedBy>
  <cp:revision>2</cp:revision>
  <dcterms:created xsi:type="dcterms:W3CDTF">2023-04-07T09:24:00Z</dcterms:created>
  <dcterms:modified xsi:type="dcterms:W3CDTF">2023-04-27T14:50:00Z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2023-04-07T00:00:00Z</vt:filetime>
  </property>
</Properties>
</file>